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C8BED" w14:textId="591A975D" w:rsidR="00C706CA" w:rsidRPr="00D61FD2" w:rsidRDefault="00D61FD2" w:rsidP="00C706CA">
      <w:pPr>
        <w:spacing w:after="240"/>
        <w:rPr>
          <w:rFonts w:ascii="Arial" w:hAnsi="Arial" w:cs="Arial"/>
        </w:rPr>
      </w:pPr>
      <w:r>
        <w:rPr>
          <w:rFonts w:ascii="Arial" w:hAnsi="Arial" w:cs="Arial"/>
        </w:rPr>
        <w:t xml:space="preserve">Company Number: </w:t>
      </w:r>
      <w:r w:rsidRPr="00D61FD2">
        <w:rPr>
          <w:rFonts w:ascii="Arial" w:hAnsi="Arial" w:cs="Arial"/>
        </w:rPr>
        <w:t>06977866</w:t>
      </w:r>
    </w:p>
    <w:p w14:paraId="352D0D96" w14:textId="77777777" w:rsidR="00D61FD2" w:rsidRDefault="00D61FD2" w:rsidP="00831EEA">
      <w:pPr>
        <w:spacing w:after="240"/>
        <w:jc w:val="center"/>
        <w:rPr>
          <w:rFonts w:ascii="Arial" w:hAnsi="Arial" w:cs="Arial"/>
        </w:rPr>
      </w:pPr>
    </w:p>
    <w:p w14:paraId="1810E9D4" w14:textId="6F373D06" w:rsidR="00831EEA" w:rsidRPr="00D61FD2" w:rsidRDefault="00831EEA" w:rsidP="00831EEA">
      <w:pPr>
        <w:spacing w:after="240"/>
        <w:jc w:val="center"/>
        <w:rPr>
          <w:rFonts w:ascii="Arial" w:hAnsi="Arial" w:cs="Arial"/>
        </w:rPr>
      </w:pPr>
      <w:r w:rsidRPr="00D61FD2">
        <w:rPr>
          <w:rFonts w:ascii="Arial" w:hAnsi="Arial" w:cs="Arial"/>
        </w:rPr>
        <w:t>The Companies Act 2006</w:t>
      </w:r>
    </w:p>
    <w:p w14:paraId="5BE71EB0" w14:textId="77777777" w:rsidR="00831EEA" w:rsidRPr="00D61FD2" w:rsidRDefault="00831EEA" w:rsidP="00831EEA">
      <w:pPr>
        <w:spacing w:after="240"/>
        <w:jc w:val="center"/>
        <w:rPr>
          <w:rFonts w:ascii="Arial" w:hAnsi="Arial" w:cs="Arial"/>
        </w:rPr>
      </w:pPr>
    </w:p>
    <w:p w14:paraId="4C913A60" w14:textId="77777777" w:rsidR="00831EEA" w:rsidRPr="00D61FD2" w:rsidRDefault="00831EEA" w:rsidP="00831EEA">
      <w:pPr>
        <w:spacing w:after="240"/>
        <w:jc w:val="center"/>
        <w:rPr>
          <w:rFonts w:ascii="Arial" w:hAnsi="Arial" w:cs="Arial"/>
        </w:rPr>
      </w:pPr>
      <w:r w:rsidRPr="00D61FD2">
        <w:rPr>
          <w:rFonts w:ascii="Arial" w:hAnsi="Arial" w:cs="Arial"/>
        </w:rPr>
        <w:t>Community Interest Company Limited by Guarantee</w:t>
      </w:r>
    </w:p>
    <w:p w14:paraId="7A79590D" w14:textId="77777777" w:rsidR="00831EEA" w:rsidRPr="00D61FD2" w:rsidRDefault="00831EEA" w:rsidP="00831EEA">
      <w:pPr>
        <w:rPr>
          <w:rFonts w:ascii="Arial" w:hAnsi="Arial" w:cs="Arial"/>
        </w:rPr>
      </w:pPr>
    </w:p>
    <w:p w14:paraId="1C5A424F" w14:textId="77777777" w:rsidR="00831EEA" w:rsidRPr="00D61FD2" w:rsidRDefault="00831EEA" w:rsidP="00831EEA">
      <w:pPr>
        <w:rPr>
          <w:rFonts w:ascii="Arial" w:hAnsi="Arial" w:cs="Arial"/>
        </w:rPr>
      </w:pPr>
    </w:p>
    <w:p w14:paraId="4DAE8A78" w14:textId="77777777" w:rsidR="00831EEA" w:rsidRPr="00D61FD2" w:rsidRDefault="00831EEA" w:rsidP="00831EEA">
      <w:pPr>
        <w:rPr>
          <w:rFonts w:ascii="Arial" w:hAnsi="Arial" w:cs="Arial"/>
        </w:rPr>
      </w:pPr>
    </w:p>
    <w:p w14:paraId="3C02F928" w14:textId="77777777" w:rsidR="00831EEA" w:rsidRPr="00D61FD2" w:rsidRDefault="00831EEA" w:rsidP="00831EEA">
      <w:pPr>
        <w:rPr>
          <w:rFonts w:ascii="Arial" w:hAnsi="Arial" w:cs="Arial"/>
        </w:rPr>
      </w:pPr>
    </w:p>
    <w:p w14:paraId="591D4C05" w14:textId="77777777" w:rsidR="00831EEA" w:rsidRPr="00D61FD2" w:rsidRDefault="00831EEA" w:rsidP="00831EEA">
      <w:pPr>
        <w:rPr>
          <w:rFonts w:ascii="Arial" w:hAnsi="Arial" w:cs="Arial"/>
        </w:rPr>
      </w:pPr>
    </w:p>
    <w:p w14:paraId="53FA4983" w14:textId="77777777" w:rsidR="00831EEA" w:rsidRPr="00D61FD2" w:rsidRDefault="00831EEA" w:rsidP="00831EEA">
      <w:pPr>
        <w:spacing w:after="240"/>
        <w:jc w:val="center"/>
        <w:rPr>
          <w:rFonts w:ascii="Arial" w:hAnsi="Arial" w:cs="Arial"/>
          <w:b/>
        </w:rPr>
      </w:pPr>
      <w:r w:rsidRPr="00D61FD2">
        <w:rPr>
          <w:rFonts w:ascii="Arial" w:hAnsi="Arial" w:cs="Arial"/>
          <w:b/>
        </w:rPr>
        <w:t>_____________________________________________________________</w:t>
      </w:r>
    </w:p>
    <w:p w14:paraId="43E2FD6F" w14:textId="77777777" w:rsidR="00831EEA" w:rsidRPr="00D61FD2" w:rsidRDefault="00831EEA" w:rsidP="00831EEA">
      <w:pPr>
        <w:spacing w:after="240"/>
        <w:jc w:val="center"/>
        <w:rPr>
          <w:rFonts w:ascii="Arial" w:hAnsi="Arial" w:cs="Arial"/>
          <w:b/>
        </w:rPr>
      </w:pPr>
    </w:p>
    <w:p w14:paraId="762152CE" w14:textId="2D16A262" w:rsidR="00831EEA" w:rsidRPr="00D61FD2" w:rsidRDefault="00B36614" w:rsidP="00831EEA">
      <w:pPr>
        <w:spacing w:after="240"/>
        <w:jc w:val="center"/>
        <w:rPr>
          <w:rFonts w:ascii="Arial" w:hAnsi="Arial" w:cs="Arial"/>
          <w:b/>
        </w:rPr>
      </w:pPr>
      <w:r>
        <w:rPr>
          <w:rFonts w:ascii="Arial" w:hAnsi="Arial" w:cs="Arial"/>
          <w:b/>
        </w:rPr>
        <w:t xml:space="preserve">[DRAFT] </w:t>
      </w:r>
      <w:r w:rsidR="00831EEA" w:rsidRPr="00D61FD2">
        <w:rPr>
          <w:rFonts w:ascii="Arial" w:hAnsi="Arial" w:cs="Arial"/>
          <w:b/>
        </w:rPr>
        <w:t>Articles of Association</w:t>
      </w:r>
    </w:p>
    <w:p w14:paraId="77728D9D" w14:textId="77777777" w:rsidR="00831EEA" w:rsidRPr="00D61FD2" w:rsidRDefault="00831EEA" w:rsidP="00831EEA">
      <w:pPr>
        <w:spacing w:after="240"/>
        <w:jc w:val="center"/>
        <w:rPr>
          <w:rFonts w:ascii="Arial" w:hAnsi="Arial" w:cs="Arial"/>
          <w:b/>
        </w:rPr>
      </w:pPr>
      <w:r w:rsidRPr="00D61FD2">
        <w:rPr>
          <w:rFonts w:ascii="Arial" w:hAnsi="Arial" w:cs="Arial"/>
          <w:b/>
        </w:rPr>
        <w:t>of</w:t>
      </w:r>
    </w:p>
    <w:p w14:paraId="00AFA5B8" w14:textId="650B5468" w:rsidR="00831EEA" w:rsidRDefault="00D61FD2" w:rsidP="00831EEA">
      <w:pPr>
        <w:spacing w:after="240"/>
        <w:jc w:val="center"/>
        <w:rPr>
          <w:rFonts w:ascii="Arial" w:hAnsi="Arial" w:cs="Arial"/>
          <w:b/>
        </w:rPr>
      </w:pPr>
      <w:bookmarkStart w:id="0" w:name="_Hlk81484441"/>
      <w:r>
        <w:rPr>
          <w:rFonts w:ascii="Arial" w:hAnsi="Arial" w:cs="Arial"/>
          <w:b/>
        </w:rPr>
        <w:t xml:space="preserve">Leybourne Grange Management </w:t>
      </w:r>
      <w:bookmarkEnd w:id="0"/>
      <w:r w:rsidR="00831EEA" w:rsidRPr="00D61FD2">
        <w:rPr>
          <w:rFonts w:ascii="Arial" w:hAnsi="Arial" w:cs="Arial"/>
          <w:b/>
        </w:rPr>
        <w:t xml:space="preserve">Community Interest Company </w:t>
      </w:r>
    </w:p>
    <w:p w14:paraId="7EB1FF15" w14:textId="4D309988" w:rsidR="00D61FD2" w:rsidRPr="002858AD" w:rsidRDefault="00D61FD2" w:rsidP="00831EEA">
      <w:pPr>
        <w:spacing w:after="240"/>
        <w:jc w:val="center"/>
        <w:rPr>
          <w:rFonts w:ascii="Arial" w:hAnsi="Arial" w:cs="Arial"/>
          <w:bCs/>
          <w:sz w:val="22"/>
          <w:szCs w:val="22"/>
        </w:rPr>
      </w:pPr>
      <w:r w:rsidRPr="002858AD">
        <w:rPr>
          <w:rFonts w:ascii="Arial" w:hAnsi="Arial" w:cs="Arial"/>
          <w:bCs/>
          <w:sz w:val="22"/>
          <w:szCs w:val="22"/>
        </w:rPr>
        <w:t>(as amended by Special Resolution dated</w:t>
      </w:r>
      <w:r w:rsidR="002858AD" w:rsidRPr="002858AD">
        <w:rPr>
          <w:rFonts w:ascii="Arial" w:hAnsi="Arial" w:cs="Arial"/>
          <w:bCs/>
          <w:sz w:val="22"/>
          <w:szCs w:val="22"/>
        </w:rPr>
        <w:t xml:space="preserve"> </w:t>
      </w:r>
      <w:r w:rsidR="002858AD">
        <w:rPr>
          <w:rFonts w:ascii="Arial" w:hAnsi="Arial" w:cs="Arial"/>
          <w:bCs/>
          <w:sz w:val="22"/>
          <w:szCs w:val="22"/>
        </w:rPr>
        <w:t>[</w:t>
      </w:r>
      <w:r w:rsidR="007F228B">
        <w:rPr>
          <w:rFonts w:ascii="Arial" w:hAnsi="Arial" w:cs="Arial"/>
          <w:bCs/>
          <w:sz w:val="22"/>
          <w:szCs w:val="22"/>
        </w:rPr>
        <w:t>21st January</w:t>
      </w:r>
      <w:r w:rsidR="002858AD" w:rsidRPr="002858AD">
        <w:rPr>
          <w:rFonts w:ascii="Arial" w:hAnsi="Arial" w:cs="Arial"/>
          <w:bCs/>
          <w:sz w:val="22"/>
          <w:szCs w:val="22"/>
        </w:rPr>
        <w:t>] 202</w:t>
      </w:r>
      <w:r w:rsidR="007F228B">
        <w:rPr>
          <w:rFonts w:ascii="Arial" w:hAnsi="Arial" w:cs="Arial"/>
          <w:bCs/>
          <w:sz w:val="22"/>
          <w:szCs w:val="22"/>
        </w:rPr>
        <w:t>5</w:t>
      </w:r>
      <w:r w:rsidR="002858AD">
        <w:rPr>
          <w:rFonts w:ascii="Arial" w:hAnsi="Arial" w:cs="Arial"/>
          <w:bCs/>
          <w:sz w:val="22"/>
          <w:szCs w:val="22"/>
        </w:rPr>
        <w:t>)</w:t>
      </w:r>
    </w:p>
    <w:p w14:paraId="6D7523B0" w14:textId="77777777" w:rsidR="00831EEA" w:rsidRPr="00D61FD2" w:rsidRDefault="00831EEA" w:rsidP="00831EEA">
      <w:pPr>
        <w:spacing w:after="240"/>
        <w:jc w:val="center"/>
        <w:rPr>
          <w:rFonts w:ascii="Arial" w:hAnsi="Arial" w:cs="Arial"/>
          <w:b/>
        </w:rPr>
      </w:pPr>
      <w:r w:rsidRPr="00D61FD2">
        <w:rPr>
          <w:rFonts w:ascii="Arial" w:hAnsi="Arial" w:cs="Arial"/>
          <w:b/>
        </w:rPr>
        <w:t>_______________________________________________________________</w:t>
      </w:r>
    </w:p>
    <w:p w14:paraId="41E6F858" w14:textId="77777777" w:rsidR="00831EEA" w:rsidRPr="00D61FD2" w:rsidRDefault="00831EEA" w:rsidP="00831EEA">
      <w:pPr>
        <w:rPr>
          <w:rFonts w:ascii="Arial" w:hAnsi="Arial" w:cs="Arial"/>
        </w:rPr>
      </w:pPr>
    </w:p>
    <w:p w14:paraId="54D23271" w14:textId="77777777" w:rsidR="00831EEA" w:rsidRPr="00D61FD2" w:rsidRDefault="00831EEA" w:rsidP="00831EEA">
      <w:pPr>
        <w:rPr>
          <w:rFonts w:ascii="Arial" w:hAnsi="Arial" w:cs="Arial"/>
        </w:rPr>
      </w:pPr>
    </w:p>
    <w:p w14:paraId="1EE5F72A" w14:textId="77777777" w:rsidR="00831EEA" w:rsidRPr="00D61FD2" w:rsidRDefault="00831EEA" w:rsidP="00831EEA">
      <w:pPr>
        <w:rPr>
          <w:rFonts w:ascii="Arial" w:hAnsi="Arial" w:cs="Arial"/>
        </w:rPr>
      </w:pPr>
    </w:p>
    <w:p w14:paraId="7747BF20" w14:textId="77777777" w:rsidR="00831EEA" w:rsidRPr="00D61FD2" w:rsidRDefault="00831EEA" w:rsidP="00831EEA">
      <w:pPr>
        <w:rPr>
          <w:rFonts w:ascii="Arial" w:hAnsi="Arial" w:cs="Arial"/>
        </w:rPr>
      </w:pPr>
    </w:p>
    <w:p w14:paraId="167C29A9" w14:textId="77777777" w:rsidR="00831EEA" w:rsidRPr="00D61FD2" w:rsidRDefault="00831EEA" w:rsidP="00831EEA">
      <w:pPr>
        <w:rPr>
          <w:rFonts w:ascii="Arial" w:hAnsi="Arial" w:cs="Arial"/>
        </w:rPr>
      </w:pPr>
    </w:p>
    <w:p w14:paraId="3456F5C3" w14:textId="77777777" w:rsidR="00831EEA" w:rsidRPr="00D61FD2" w:rsidRDefault="00831EEA" w:rsidP="00831EEA">
      <w:pPr>
        <w:jc w:val="center"/>
        <w:rPr>
          <w:rFonts w:ascii="Arial" w:hAnsi="Arial" w:cs="Arial"/>
          <w:b/>
        </w:rPr>
      </w:pPr>
    </w:p>
    <w:p w14:paraId="5270819F" w14:textId="12A2BFDD" w:rsidR="00831EEA" w:rsidRDefault="00831EEA" w:rsidP="00831EEA">
      <w:pPr>
        <w:jc w:val="center"/>
        <w:rPr>
          <w:rFonts w:ascii="Arial" w:hAnsi="Arial" w:cs="Arial"/>
          <w:b/>
        </w:rPr>
      </w:pPr>
    </w:p>
    <w:p w14:paraId="08A747A6" w14:textId="14744DED" w:rsidR="002858AD" w:rsidRDefault="002858AD" w:rsidP="00831EEA">
      <w:pPr>
        <w:jc w:val="center"/>
        <w:rPr>
          <w:rFonts w:ascii="Arial" w:hAnsi="Arial" w:cs="Arial"/>
          <w:b/>
        </w:rPr>
      </w:pPr>
    </w:p>
    <w:p w14:paraId="4CDE2D6D" w14:textId="77777777" w:rsidR="002858AD" w:rsidRDefault="002858AD" w:rsidP="00831EEA">
      <w:pPr>
        <w:jc w:val="center"/>
        <w:rPr>
          <w:rFonts w:ascii="Arial" w:hAnsi="Arial" w:cs="Arial"/>
          <w:b/>
        </w:rPr>
      </w:pPr>
    </w:p>
    <w:p w14:paraId="5BFC44EE" w14:textId="77ED33F3" w:rsidR="002858AD" w:rsidRDefault="002858AD" w:rsidP="00831EEA">
      <w:pPr>
        <w:jc w:val="center"/>
        <w:rPr>
          <w:rFonts w:ascii="Arial" w:hAnsi="Arial" w:cs="Arial"/>
          <w:b/>
        </w:rPr>
      </w:pPr>
    </w:p>
    <w:p w14:paraId="3F501E47" w14:textId="77777777" w:rsidR="003541BC" w:rsidRDefault="003541BC" w:rsidP="00831EEA">
      <w:pPr>
        <w:jc w:val="center"/>
        <w:rPr>
          <w:rFonts w:ascii="Arial" w:hAnsi="Arial" w:cs="Arial"/>
          <w:bCs/>
          <w:sz w:val="22"/>
          <w:szCs w:val="22"/>
        </w:rPr>
      </w:pPr>
    </w:p>
    <w:p w14:paraId="2EBEBEB6" w14:textId="77777777" w:rsidR="003541BC" w:rsidRDefault="003541BC" w:rsidP="00831EEA">
      <w:pPr>
        <w:jc w:val="center"/>
        <w:rPr>
          <w:rFonts w:ascii="Arial" w:hAnsi="Arial" w:cs="Arial"/>
          <w:bCs/>
          <w:sz w:val="22"/>
          <w:szCs w:val="22"/>
        </w:rPr>
      </w:pPr>
    </w:p>
    <w:p w14:paraId="358A7820" w14:textId="77777777" w:rsidR="003541BC" w:rsidRDefault="003541BC" w:rsidP="00831EEA">
      <w:pPr>
        <w:jc w:val="center"/>
        <w:rPr>
          <w:rFonts w:ascii="Arial" w:hAnsi="Arial" w:cs="Arial"/>
          <w:bCs/>
          <w:sz w:val="22"/>
          <w:szCs w:val="22"/>
        </w:rPr>
      </w:pPr>
    </w:p>
    <w:p w14:paraId="599B23D1" w14:textId="77777777" w:rsidR="003541BC" w:rsidRDefault="003541BC" w:rsidP="00831EEA">
      <w:pPr>
        <w:jc w:val="center"/>
        <w:rPr>
          <w:rFonts w:ascii="Arial" w:hAnsi="Arial" w:cs="Arial"/>
          <w:bCs/>
          <w:sz w:val="22"/>
          <w:szCs w:val="22"/>
        </w:rPr>
      </w:pPr>
    </w:p>
    <w:p w14:paraId="0C4B27B4" w14:textId="77777777" w:rsidR="003541BC" w:rsidRDefault="003541BC" w:rsidP="00831EEA">
      <w:pPr>
        <w:jc w:val="center"/>
        <w:rPr>
          <w:rFonts w:ascii="Arial" w:hAnsi="Arial" w:cs="Arial"/>
          <w:bCs/>
          <w:sz w:val="22"/>
          <w:szCs w:val="22"/>
        </w:rPr>
      </w:pPr>
    </w:p>
    <w:p w14:paraId="16990095" w14:textId="77777777" w:rsidR="003541BC" w:rsidRDefault="003541BC" w:rsidP="00831EEA">
      <w:pPr>
        <w:jc w:val="center"/>
        <w:rPr>
          <w:rFonts w:ascii="Arial" w:hAnsi="Arial" w:cs="Arial"/>
          <w:bCs/>
          <w:sz w:val="22"/>
          <w:szCs w:val="22"/>
        </w:rPr>
      </w:pPr>
    </w:p>
    <w:p w14:paraId="61EEFB25" w14:textId="3A3ECF07" w:rsidR="002858AD" w:rsidRDefault="002858AD" w:rsidP="00831EEA">
      <w:pPr>
        <w:jc w:val="center"/>
        <w:rPr>
          <w:rFonts w:ascii="Arial" w:hAnsi="Arial" w:cs="Arial"/>
          <w:bCs/>
          <w:sz w:val="22"/>
          <w:szCs w:val="22"/>
        </w:rPr>
      </w:pPr>
      <w:r w:rsidRPr="002858AD">
        <w:rPr>
          <w:rFonts w:ascii="Arial" w:hAnsi="Arial" w:cs="Arial"/>
          <w:bCs/>
          <w:sz w:val="22"/>
          <w:szCs w:val="22"/>
        </w:rPr>
        <w:t xml:space="preserve">Anthony </w:t>
      </w:r>
      <w:r>
        <w:rPr>
          <w:rFonts w:ascii="Arial" w:hAnsi="Arial" w:cs="Arial"/>
          <w:bCs/>
          <w:sz w:val="22"/>
          <w:szCs w:val="22"/>
        </w:rPr>
        <w:t>Collins Solicitors LLP</w:t>
      </w:r>
    </w:p>
    <w:p w14:paraId="2C793AD6" w14:textId="35819987" w:rsidR="002858AD" w:rsidRDefault="002858AD" w:rsidP="00831EEA">
      <w:pPr>
        <w:jc w:val="center"/>
        <w:rPr>
          <w:rFonts w:ascii="Arial" w:hAnsi="Arial" w:cs="Arial"/>
          <w:bCs/>
          <w:sz w:val="22"/>
          <w:szCs w:val="22"/>
        </w:rPr>
      </w:pPr>
      <w:r>
        <w:rPr>
          <w:rFonts w:ascii="Arial" w:hAnsi="Arial" w:cs="Arial"/>
          <w:bCs/>
          <w:sz w:val="22"/>
          <w:szCs w:val="22"/>
        </w:rPr>
        <w:t xml:space="preserve">134 Edmund Street </w:t>
      </w:r>
    </w:p>
    <w:p w14:paraId="47EB95A7" w14:textId="54AD729B" w:rsidR="002858AD" w:rsidRDefault="002858AD" w:rsidP="00831EEA">
      <w:pPr>
        <w:jc w:val="center"/>
        <w:rPr>
          <w:rFonts w:ascii="Arial" w:hAnsi="Arial" w:cs="Arial"/>
          <w:bCs/>
          <w:sz w:val="22"/>
          <w:szCs w:val="22"/>
        </w:rPr>
      </w:pPr>
      <w:r>
        <w:rPr>
          <w:rFonts w:ascii="Arial" w:hAnsi="Arial" w:cs="Arial"/>
          <w:bCs/>
          <w:sz w:val="22"/>
          <w:szCs w:val="22"/>
        </w:rPr>
        <w:t>Birmingham</w:t>
      </w:r>
    </w:p>
    <w:p w14:paraId="4AE208C2" w14:textId="399134C8" w:rsidR="009D7FD8" w:rsidRPr="00D61FD2" w:rsidRDefault="002858AD" w:rsidP="002858AD">
      <w:pPr>
        <w:jc w:val="center"/>
        <w:rPr>
          <w:rFonts w:ascii="Arial" w:hAnsi="Arial" w:cs="Arial"/>
        </w:rPr>
      </w:pPr>
      <w:r>
        <w:rPr>
          <w:rFonts w:ascii="Arial" w:hAnsi="Arial" w:cs="Arial"/>
          <w:bCs/>
          <w:sz w:val="22"/>
          <w:szCs w:val="22"/>
        </w:rPr>
        <w:t>B3 2ES</w:t>
      </w:r>
    </w:p>
    <w:p w14:paraId="5C76D091" w14:textId="463451C8" w:rsidR="002858AD" w:rsidRDefault="002858AD">
      <w:pPr>
        <w:rPr>
          <w:rFonts w:ascii="Arial" w:hAnsi="Arial" w:cs="Arial"/>
        </w:rPr>
      </w:pPr>
      <w:r>
        <w:rPr>
          <w:rFonts w:ascii="Arial" w:hAnsi="Arial" w:cs="Arial"/>
        </w:rPr>
        <w:br w:type="page"/>
      </w:r>
    </w:p>
    <w:p w14:paraId="0E5360DB" w14:textId="77777777" w:rsidR="00831EEA" w:rsidRPr="00D61FD2" w:rsidRDefault="00831EEA" w:rsidP="00831EEA">
      <w:pPr>
        <w:rPr>
          <w:rFonts w:ascii="Arial" w:hAnsi="Arial" w:cs="Arial"/>
        </w:rPr>
        <w:sectPr w:rsidR="00831EEA" w:rsidRPr="00D61FD2" w:rsidSect="000A0EA5">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code="9"/>
          <w:pgMar w:top="1440" w:right="1440" w:bottom="1440" w:left="1440" w:header="709" w:footer="709" w:gutter="0"/>
          <w:pgNumType w:start="1"/>
          <w:cols w:space="708"/>
          <w:titlePg/>
          <w:docGrid w:linePitch="360"/>
        </w:sectPr>
      </w:pPr>
    </w:p>
    <w:p w14:paraId="2FB7743F" w14:textId="77777777" w:rsidR="00831EEA" w:rsidRPr="002858AD" w:rsidRDefault="00831EEA" w:rsidP="00831EEA">
      <w:pPr>
        <w:spacing w:after="240"/>
        <w:jc w:val="center"/>
        <w:rPr>
          <w:rFonts w:ascii="Arial" w:hAnsi="Arial" w:cs="Arial"/>
          <w:bCs/>
        </w:rPr>
      </w:pPr>
      <w:r w:rsidRPr="002858AD">
        <w:rPr>
          <w:rFonts w:ascii="Arial" w:hAnsi="Arial" w:cs="Arial"/>
          <w:bCs/>
        </w:rPr>
        <w:lastRenderedPageBreak/>
        <w:t>The Companies Act 2006</w:t>
      </w:r>
    </w:p>
    <w:p w14:paraId="2BF361B1" w14:textId="77777777" w:rsidR="00831EEA" w:rsidRPr="00D61FD2" w:rsidRDefault="00831EEA" w:rsidP="00831EEA">
      <w:pPr>
        <w:spacing w:after="240"/>
        <w:jc w:val="center"/>
        <w:rPr>
          <w:rFonts w:ascii="Arial" w:hAnsi="Arial" w:cs="Arial"/>
          <w:b/>
        </w:rPr>
      </w:pPr>
      <w:r w:rsidRPr="00D61FD2">
        <w:rPr>
          <w:rFonts w:ascii="Arial" w:hAnsi="Arial" w:cs="Arial"/>
          <w:b/>
        </w:rPr>
        <w:t xml:space="preserve">Articles of Association </w:t>
      </w:r>
    </w:p>
    <w:p w14:paraId="32F77DBF" w14:textId="77777777" w:rsidR="00831EEA" w:rsidRPr="00D61FD2" w:rsidRDefault="00831EEA" w:rsidP="00831EEA">
      <w:pPr>
        <w:spacing w:after="240"/>
        <w:jc w:val="center"/>
        <w:rPr>
          <w:rFonts w:ascii="Arial" w:hAnsi="Arial" w:cs="Arial"/>
          <w:b/>
        </w:rPr>
      </w:pPr>
      <w:r w:rsidRPr="00D61FD2">
        <w:rPr>
          <w:rFonts w:ascii="Arial" w:hAnsi="Arial" w:cs="Arial"/>
          <w:b/>
        </w:rPr>
        <w:t xml:space="preserve">of </w:t>
      </w:r>
    </w:p>
    <w:p w14:paraId="5B9FD5F0" w14:textId="421DE8C6" w:rsidR="00831EEA" w:rsidRPr="00D61FD2" w:rsidRDefault="002858AD" w:rsidP="00831EEA">
      <w:pPr>
        <w:spacing w:after="240"/>
        <w:jc w:val="center"/>
        <w:rPr>
          <w:rFonts w:ascii="Arial" w:hAnsi="Arial" w:cs="Arial"/>
          <w:b/>
        </w:rPr>
      </w:pPr>
      <w:r w:rsidRPr="002858AD">
        <w:rPr>
          <w:rFonts w:ascii="Arial" w:hAnsi="Arial" w:cs="Arial"/>
          <w:b/>
        </w:rPr>
        <w:t xml:space="preserve">Leybourne Grange Management </w:t>
      </w:r>
      <w:r w:rsidR="00831EEA" w:rsidRPr="00D61FD2">
        <w:rPr>
          <w:rFonts w:ascii="Arial" w:hAnsi="Arial" w:cs="Arial"/>
          <w:b/>
        </w:rPr>
        <w:t xml:space="preserve">Community Interest Company </w:t>
      </w:r>
    </w:p>
    <w:p w14:paraId="1DDF31F4" w14:textId="77777777" w:rsidR="00831EEA" w:rsidRPr="00D61FD2" w:rsidRDefault="00831EEA" w:rsidP="00831EEA">
      <w:pPr>
        <w:pStyle w:val="CentreBold"/>
        <w:rPr>
          <w:rFonts w:ascii="Arial" w:hAnsi="Arial" w:cs="Arial"/>
          <w:szCs w:val="24"/>
        </w:rPr>
      </w:pPr>
    </w:p>
    <w:p w14:paraId="168C2859" w14:textId="77777777" w:rsidR="00831EEA" w:rsidRPr="00D61FD2" w:rsidRDefault="00831EEA" w:rsidP="002858AD">
      <w:pPr>
        <w:pStyle w:val="CentreBold"/>
        <w:jc w:val="left"/>
        <w:rPr>
          <w:rFonts w:ascii="Arial" w:hAnsi="Arial" w:cs="Arial"/>
          <w:szCs w:val="24"/>
        </w:rPr>
      </w:pPr>
      <w:bookmarkStart w:id="1" w:name="_Toc241655158"/>
      <w:r w:rsidRPr="00D61FD2">
        <w:rPr>
          <w:rFonts w:ascii="Arial" w:hAnsi="Arial" w:cs="Arial"/>
          <w:szCs w:val="24"/>
        </w:rPr>
        <w:t>INTERPRETATION</w:t>
      </w:r>
      <w:bookmarkEnd w:id="1"/>
    </w:p>
    <w:p w14:paraId="19F4957B" w14:textId="77777777" w:rsidR="00831EEA" w:rsidRPr="00D61FD2" w:rsidRDefault="00831EEA" w:rsidP="00831EEA">
      <w:pPr>
        <w:pStyle w:val="Level1"/>
        <w:rPr>
          <w:rFonts w:ascii="Arial" w:hAnsi="Arial" w:cs="Arial"/>
          <w:b/>
          <w:szCs w:val="24"/>
        </w:rPr>
      </w:pPr>
      <w:bookmarkStart w:id="2" w:name="_Toc241655159"/>
      <w:bookmarkStart w:id="3" w:name="_Toc225832291"/>
      <w:r w:rsidRPr="00D61FD2">
        <w:rPr>
          <w:rFonts w:ascii="Arial" w:hAnsi="Arial" w:cs="Arial"/>
          <w:b/>
          <w:szCs w:val="24"/>
        </w:rPr>
        <w:t>Defined Terms</w:t>
      </w:r>
      <w:bookmarkEnd w:id="2"/>
    </w:p>
    <w:p w14:paraId="57175D88" w14:textId="77777777" w:rsidR="00831EEA" w:rsidRPr="00D61FD2" w:rsidRDefault="00831EEA" w:rsidP="00822253">
      <w:pPr>
        <w:pStyle w:val="Level2"/>
        <w:numPr>
          <w:ilvl w:val="0"/>
          <w:numId w:val="0"/>
        </w:numPr>
        <w:ind w:left="720"/>
        <w:rPr>
          <w:rFonts w:ascii="Arial" w:hAnsi="Arial" w:cs="Arial"/>
        </w:rPr>
      </w:pPr>
      <w:r w:rsidRPr="00D61FD2">
        <w:rPr>
          <w:rFonts w:ascii="Arial" w:hAnsi="Arial" w:cs="Arial"/>
        </w:rPr>
        <w:t>The interpretation of these Articles is governed by the provisions set out in the Schedule at end of the Articles.</w:t>
      </w:r>
    </w:p>
    <w:p w14:paraId="366C200B" w14:textId="77777777" w:rsidR="00831EEA" w:rsidRPr="00D61FD2" w:rsidRDefault="00831EEA" w:rsidP="002858AD">
      <w:pPr>
        <w:pStyle w:val="CentreBold"/>
        <w:jc w:val="left"/>
        <w:rPr>
          <w:rFonts w:ascii="Arial" w:hAnsi="Arial" w:cs="Arial"/>
          <w:szCs w:val="24"/>
        </w:rPr>
      </w:pPr>
      <w:bookmarkStart w:id="4" w:name="_Toc241655160"/>
      <w:r w:rsidRPr="00D61FD2">
        <w:rPr>
          <w:rFonts w:ascii="Arial" w:hAnsi="Arial" w:cs="Arial"/>
          <w:szCs w:val="24"/>
        </w:rPr>
        <w:t>COMMUNITY AND INTEREST COMPANY AND ASSET LOCK</w:t>
      </w:r>
      <w:bookmarkEnd w:id="4"/>
      <w:r w:rsidRPr="00D61FD2">
        <w:rPr>
          <w:rFonts w:ascii="Arial" w:hAnsi="Arial" w:cs="Arial"/>
          <w:szCs w:val="24"/>
        </w:rPr>
        <w:t xml:space="preserve"> </w:t>
      </w:r>
    </w:p>
    <w:p w14:paraId="6D162694" w14:textId="77777777" w:rsidR="00831EEA" w:rsidRPr="007C5ACE" w:rsidRDefault="00831EEA" w:rsidP="00831EEA">
      <w:pPr>
        <w:pStyle w:val="Level1"/>
        <w:rPr>
          <w:rFonts w:ascii="Arial" w:hAnsi="Arial" w:cs="Arial"/>
          <w:b/>
          <w:szCs w:val="24"/>
        </w:rPr>
      </w:pPr>
      <w:bookmarkStart w:id="5" w:name="_Toc237227746"/>
      <w:bookmarkStart w:id="6" w:name="_Toc241655161"/>
      <w:r w:rsidRPr="007C5ACE">
        <w:rPr>
          <w:rFonts w:ascii="Arial" w:hAnsi="Arial" w:cs="Arial"/>
          <w:b/>
          <w:szCs w:val="24"/>
        </w:rPr>
        <w:t>Community Interest Company</w:t>
      </w:r>
      <w:bookmarkEnd w:id="5"/>
      <w:bookmarkEnd w:id="6"/>
    </w:p>
    <w:p w14:paraId="05D2DAC7" w14:textId="77777777" w:rsidR="00831EEA" w:rsidRPr="007C5ACE" w:rsidRDefault="00831EEA" w:rsidP="00E132F0">
      <w:pPr>
        <w:pStyle w:val="Level2"/>
        <w:numPr>
          <w:ilvl w:val="0"/>
          <w:numId w:val="0"/>
        </w:numPr>
        <w:ind w:left="720"/>
        <w:rPr>
          <w:rFonts w:ascii="Arial" w:hAnsi="Arial" w:cs="Arial"/>
        </w:rPr>
      </w:pPr>
      <w:r w:rsidRPr="007C5ACE">
        <w:rPr>
          <w:rFonts w:ascii="Arial" w:hAnsi="Arial" w:cs="Arial"/>
        </w:rPr>
        <w:t>The Company is to be a community interest company.</w:t>
      </w:r>
    </w:p>
    <w:p w14:paraId="051FC410" w14:textId="1077D80A" w:rsidR="00831EEA" w:rsidRPr="007C5ACE" w:rsidRDefault="00831EEA" w:rsidP="00831EEA">
      <w:pPr>
        <w:pStyle w:val="Level1"/>
        <w:rPr>
          <w:rFonts w:ascii="Arial" w:hAnsi="Arial" w:cs="Arial"/>
          <w:b/>
          <w:szCs w:val="24"/>
        </w:rPr>
      </w:pPr>
      <w:bookmarkStart w:id="7" w:name="_Toc237227747"/>
      <w:bookmarkStart w:id="8" w:name="_Toc241655162"/>
      <w:r w:rsidRPr="007C5ACE">
        <w:rPr>
          <w:rFonts w:ascii="Arial" w:hAnsi="Arial" w:cs="Arial"/>
          <w:b/>
          <w:szCs w:val="24"/>
        </w:rPr>
        <w:t>Asset Lock</w:t>
      </w:r>
      <w:bookmarkEnd w:id="7"/>
      <w:bookmarkEnd w:id="8"/>
    </w:p>
    <w:p w14:paraId="2EB13D08" w14:textId="77777777" w:rsidR="00831EEA" w:rsidRPr="007C5ACE" w:rsidRDefault="00831EEA" w:rsidP="00831EEA">
      <w:pPr>
        <w:pStyle w:val="Level2"/>
        <w:rPr>
          <w:rFonts w:ascii="Arial" w:hAnsi="Arial" w:cs="Arial"/>
        </w:rPr>
      </w:pPr>
      <w:r w:rsidRPr="007C5ACE">
        <w:rPr>
          <w:rFonts w:ascii="Arial" w:hAnsi="Arial" w:cs="Arial"/>
        </w:rPr>
        <w:t>The Company shall not transfer any of its assets other than for full consideration.</w:t>
      </w:r>
    </w:p>
    <w:p w14:paraId="607F1D9E" w14:textId="77777777" w:rsidR="00831EEA" w:rsidRPr="007C5ACE" w:rsidRDefault="00831EEA" w:rsidP="00831EEA">
      <w:pPr>
        <w:pStyle w:val="Level2"/>
        <w:rPr>
          <w:rFonts w:ascii="Arial" w:hAnsi="Arial" w:cs="Arial"/>
        </w:rPr>
      </w:pPr>
      <w:r w:rsidRPr="007C5ACE">
        <w:rPr>
          <w:rFonts w:ascii="Arial" w:hAnsi="Arial" w:cs="Arial"/>
        </w:rPr>
        <w:t>Provided the conditions in Article 3.3 are satisfied, Article 3.1 shall not apply to:</w:t>
      </w:r>
    </w:p>
    <w:p w14:paraId="0A15DB4C" w14:textId="2F1B8965" w:rsidR="002858AD" w:rsidRPr="007C5ACE" w:rsidRDefault="00831EEA" w:rsidP="00EF2226">
      <w:pPr>
        <w:pStyle w:val="Level2"/>
        <w:numPr>
          <w:ilvl w:val="2"/>
          <w:numId w:val="17"/>
        </w:numPr>
        <w:rPr>
          <w:rFonts w:ascii="Arial" w:hAnsi="Arial" w:cs="Arial"/>
        </w:rPr>
      </w:pPr>
      <w:r w:rsidRPr="007C5ACE">
        <w:rPr>
          <w:rFonts w:ascii="Arial" w:hAnsi="Arial" w:cs="Arial"/>
        </w:rPr>
        <w:t>the transfer of assets to any specified asset-locked body, or (with the consent of the Regulator) to any other asset-locked body; and</w:t>
      </w:r>
    </w:p>
    <w:p w14:paraId="2453920C" w14:textId="67D2F962" w:rsidR="00831EEA" w:rsidRPr="007C5ACE" w:rsidRDefault="00831EEA" w:rsidP="00EF2226">
      <w:pPr>
        <w:pStyle w:val="Level2"/>
        <w:numPr>
          <w:ilvl w:val="2"/>
          <w:numId w:val="17"/>
        </w:numPr>
        <w:rPr>
          <w:rFonts w:ascii="Arial" w:hAnsi="Arial" w:cs="Arial"/>
        </w:rPr>
      </w:pPr>
      <w:r w:rsidRPr="007C5ACE">
        <w:rPr>
          <w:rFonts w:ascii="Arial" w:hAnsi="Arial" w:cs="Arial"/>
        </w:rPr>
        <w:t>the transfer of assets made for the benefit of the community other than by way of a transfer of assets into an asset-locked body.</w:t>
      </w:r>
    </w:p>
    <w:p w14:paraId="35169F0A" w14:textId="77777777" w:rsidR="00831EEA" w:rsidRPr="007C5ACE" w:rsidRDefault="00831EEA" w:rsidP="00831EEA">
      <w:pPr>
        <w:pStyle w:val="Level2"/>
        <w:rPr>
          <w:rFonts w:ascii="Arial" w:hAnsi="Arial" w:cs="Arial"/>
        </w:rPr>
      </w:pPr>
      <w:r w:rsidRPr="007C5ACE">
        <w:rPr>
          <w:rFonts w:ascii="Arial" w:hAnsi="Arial" w:cs="Arial"/>
        </w:rPr>
        <w:t xml:space="preserve">The conditions are that the transfer of assets must comply with any restrictions on the transfer of assets for less than full consideration which may be set out elsewhere in the </w:t>
      </w:r>
      <w:r w:rsidR="00B140BF" w:rsidRPr="007C5ACE">
        <w:rPr>
          <w:rFonts w:ascii="Arial" w:hAnsi="Arial" w:cs="Arial"/>
        </w:rPr>
        <w:t>M</w:t>
      </w:r>
      <w:r w:rsidRPr="007C5ACE">
        <w:rPr>
          <w:rFonts w:ascii="Arial" w:hAnsi="Arial" w:cs="Arial"/>
        </w:rPr>
        <w:t xml:space="preserve">emorandum and Articles of the </w:t>
      </w:r>
      <w:r w:rsidR="00E132F0" w:rsidRPr="007C5ACE">
        <w:rPr>
          <w:rFonts w:ascii="Arial" w:hAnsi="Arial" w:cs="Arial"/>
        </w:rPr>
        <w:t>C</w:t>
      </w:r>
      <w:r w:rsidRPr="007C5ACE">
        <w:rPr>
          <w:rFonts w:ascii="Arial" w:hAnsi="Arial" w:cs="Arial"/>
        </w:rPr>
        <w:t xml:space="preserve">ompany. </w:t>
      </w:r>
    </w:p>
    <w:p w14:paraId="3FE023D1" w14:textId="26742A2B" w:rsidR="00822253" w:rsidRPr="00D61FD2" w:rsidRDefault="00822253" w:rsidP="00822253">
      <w:pPr>
        <w:pStyle w:val="Level2"/>
        <w:rPr>
          <w:rFonts w:ascii="Arial" w:hAnsi="Arial" w:cs="Arial"/>
        </w:rPr>
      </w:pPr>
      <w:r w:rsidRPr="00D61FD2">
        <w:rPr>
          <w:rFonts w:ascii="Arial" w:hAnsi="Arial" w:cs="Arial"/>
        </w:rPr>
        <w:t>If:</w:t>
      </w:r>
    </w:p>
    <w:p w14:paraId="14CAD2F5" w14:textId="679DFA61" w:rsidR="00822253" w:rsidRDefault="00822253" w:rsidP="0034735B">
      <w:pPr>
        <w:pStyle w:val="Level2"/>
        <w:numPr>
          <w:ilvl w:val="2"/>
          <w:numId w:val="17"/>
        </w:numPr>
        <w:rPr>
          <w:rFonts w:ascii="Arial" w:hAnsi="Arial" w:cs="Arial"/>
        </w:rPr>
      </w:pPr>
      <w:r w:rsidRPr="00D61FD2">
        <w:rPr>
          <w:rFonts w:ascii="Arial" w:hAnsi="Arial" w:cs="Arial"/>
        </w:rPr>
        <w:t>the Company is wound up under the Insolvency Act 1986; and</w:t>
      </w:r>
    </w:p>
    <w:p w14:paraId="440BC62A" w14:textId="725DA239" w:rsidR="00822253" w:rsidRDefault="00822253" w:rsidP="0034735B">
      <w:pPr>
        <w:pStyle w:val="Level2"/>
        <w:numPr>
          <w:ilvl w:val="2"/>
          <w:numId w:val="17"/>
        </w:numPr>
        <w:rPr>
          <w:rFonts w:ascii="Arial" w:hAnsi="Arial" w:cs="Arial"/>
        </w:rPr>
      </w:pPr>
      <w:r w:rsidRPr="00D61FD2">
        <w:rPr>
          <w:rFonts w:ascii="Arial" w:hAnsi="Arial" w:cs="Arial"/>
        </w:rPr>
        <w:t>all its liabilities have been satisfied</w:t>
      </w:r>
      <w:r w:rsidR="002858AD">
        <w:rPr>
          <w:rFonts w:ascii="Arial" w:hAnsi="Arial" w:cs="Arial"/>
        </w:rPr>
        <w:t>,</w:t>
      </w:r>
    </w:p>
    <w:p w14:paraId="12BE05D6" w14:textId="69F4D69D" w:rsidR="00822253" w:rsidRPr="00D61FD2" w:rsidRDefault="00822253" w:rsidP="00822253">
      <w:pPr>
        <w:pStyle w:val="Level3"/>
        <w:tabs>
          <w:tab w:val="clear" w:pos="1440"/>
        </w:tabs>
        <w:ind w:left="720" w:firstLine="0"/>
        <w:rPr>
          <w:rFonts w:ascii="Arial" w:hAnsi="Arial" w:cs="Arial"/>
        </w:rPr>
      </w:pPr>
      <w:r w:rsidRPr="00D61FD2">
        <w:rPr>
          <w:rFonts w:ascii="Arial" w:hAnsi="Arial" w:cs="Arial"/>
        </w:rPr>
        <w:t xml:space="preserve">any residual assets shall be given or transferred to the asset-locked body </w:t>
      </w:r>
      <w:r w:rsidR="007E0F19">
        <w:rPr>
          <w:rFonts w:ascii="Arial" w:hAnsi="Arial" w:cs="Arial"/>
        </w:rPr>
        <w:t xml:space="preserve">identified by the </w:t>
      </w:r>
      <w:r w:rsidR="003F2D89">
        <w:rPr>
          <w:rFonts w:ascii="Arial" w:hAnsi="Arial" w:cs="Arial"/>
        </w:rPr>
        <w:t>Company members</w:t>
      </w:r>
      <w:r w:rsidR="007E0F19">
        <w:rPr>
          <w:rFonts w:ascii="Arial" w:hAnsi="Arial" w:cs="Arial"/>
        </w:rPr>
        <w:t xml:space="preserve"> at the time of winding up</w:t>
      </w:r>
      <w:r w:rsidRPr="00D61FD2">
        <w:rPr>
          <w:rFonts w:ascii="Arial" w:hAnsi="Arial" w:cs="Arial"/>
        </w:rPr>
        <w:t xml:space="preserve">. </w:t>
      </w:r>
    </w:p>
    <w:p w14:paraId="6A27FCEE" w14:textId="77777777" w:rsidR="00831EEA" w:rsidRPr="00D61FD2" w:rsidRDefault="00831EEA" w:rsidP="00831EEA">
      <w:pPr>
        <w:pStyle w:val="Level1"/>
        <w:rPr>
          <w:rFonts w:ascii="Arial" w:hAnsi="Arial" w:cs="Arial"/>
        </w:rPr>
      </w:pPr>
      <w:bookmarkStart w:id="9" w:name="_Toc241655163"/>
      <w:r w:rsidRPr="00D61FD2">
        <w:rPr>
          <w:rFonts w:ascii="Arial" w:hAnsi="Arial" w:cs="Arial"/>
          <w:b/>
        </w:rPr>
        <w:t>Not for profit</w:t>
      </w:r>
      <w:bookmarkEnd w:id="9"/>
    </w:p>
    <w:p w14:paraId="0E5008A2" w14:textId="74BAB495" w:rsidR="00677E84" w:rsidRPr="00CA4A7A" w:rsidRDefault="00831EEA" w:rsidP="00CA4A7A">
      <w:pPr>
        <w:pStyle w:val="Level2"/>
        <w:numPr>
          <w:ilvl w:val="0"/>
          <w:numId w:val="0"/>
        </w:numPr>
        <w:ind w:left="720"/>
        <w:rPr>
          <w:rFonts w:ascii="Arial" w:hAnsi="Arial" w:cs="Arial"/>
        </w:rPr>
      </w:pPr>
      <w:r w:rsidRPr="00D61FD2">
        <w:rPr>
          <w:rFonts w:ascii="Arial" w:hAnsi="Arial" w:cs="Arial"/>
        </w:rPr>
        <w:t>Th</w:t>
      </w:r>
      <w:r w:rsidR="007B1B5E" w:rsidRPr="00D61FD2">
        <w:rPr>
          <w:rFonts w:ascii="Arial" w:hAnsi="Arial" w:cs="Arial"/>
        </w:rPr>
        <w:t>e</w:t>
      </w:r>
      <w:r w:rsidRPr="00D61FD2">
        <w:rPr>
          <w:rFonts w:ascii="Arial" w:hAnsi="Arial" w:cs="Arial"/>
        </w:rPr>
        <w:t xml:space="preserve"> Company is not established or conducted for </w:t>
      </w:r>
      <w:r w:rsidR="0053338A" w:rsidRPr="00D61FD2">
        <w:rPr>
          <w:rFonts w:ascii="Arial" w:hAnsi="Arial" w:cs="Arial"/>
        </w:rPr>
        <w:t xml:space="preserve">private </w:t>
      </w:r>
      <w:r w:rsidR="00806F5C" w:rsidRPr="00D61FD2">
        <w:rPr>
          <w:rFonts w:ascii="Arial" w:hAnsi="Arial" w:cs="Arial"/>
        </w:rPr>
        <w:t xml:space="preserve">gain: any </w:t>
      </w:r>
      <w:r w:rsidR="004840FB" w:rsidRPr="00D61FD2">
        <w:rPr>
          <w:rFonts w:ascii="Arial" w:hAnsi="Arial" w:cs="Arial"/>
        </w:rPr>
        <w:t>surplus</w:t>
      </w:r>
      <w:r w:rsidR="00806F5C" w:rsidRPr="00D61FD2">
        <w:rPr>
          <w:rFonts w:ascii="Arial" w:hAnsi="Arial" w:cs="Arial"/>
        </w:rPr>
        <w:t xml:space="preserve"> or assets are used</w:t>
      </w:r>
      <w:r w:rsidR="007B1B5E" w:rsidRPr="00D61FD2">
        <w:rPr>
          <w:rFonts w:ascii="Arial" w:hAnsi="Arial" w:cs="Arial"/>
        </w:rPr>
        <w:t xml:space="preserve"> principally</w:t>
      </w:r>
      <w:r w:rsidR="00806F5C" w:rsidRPr="00D61FD2">
        <w:rPr>
          <w:rFonts w:ascii="Arial" w:hAnsi="Arial" w:cs="Arial"/>
        </w:rPr>
        <w:t xml:space="preserve"> for the benefit of the community</w:t>
      </w:r>
      <w:r w:rsidRPr="00D61FD2">
        <w:rPr>
          <w:rFonts w:ascii="Arial" w:hAnsi="Arial" w:cs="Arial"/>
        </w:rPr>
        <w:t xml:space="preserve">. </w:t>
      </w:r>
      <w:bookmarkStart w:id="10" w:name="_Toc241655164"/>
    </w:p>
    <w:p w14:paraId="14115102" w14:textId="2FA955DF" w:rsidR="00831EEA" w:rsidRPr="00D61FD2" w:rsidRDefault="00831EEA" w:rsidP="00677E84">
      <w:pPr>
        <w:pStyle w:val="CentreBold"/>
        <w:jc w:val="left"/>
        <w:rPr>
          <w:rFonts w:ascii="Arial" w:hAnsi="Arial" w:cs="Arial"/>
          <w:szCs w:val="24"/>
        </w:rPr>
      </w:pPr>
      <w:r w:rsidRPr="00D61FD2">
        <w:rPr>
          <w:rFonts w:ascii="Arial" w:hAnsi="Arial" w:cs="Arial"/>
          <w:szCs w:val="24"/>
        </w:rPr>
        <w:lastRenderedPageBreak/>
        <w:t>OBJECTS, POWERS AND LIMITATION OF LIABILITY</w:t>
      </w:r>
      <w:bookmarkEnd w:id="10"/>
    </w:p>
    <w:p w14:paraId="775D67CE" w14:textId="2F67E04E" w:rsidR="00831EEA" w:rsidRPr="00D61FD2" w:rsidRDefault="00831EEA" w:rsidP="00831EEA">
      <w:pPr>
        <w:pStyle w:val="Level1"/>
        <w:rPr>
          <w:rFonts w:ascii="Arial" w:hAnsi="Arial" w:cs="Arial"/>
          <w:b/>
          <w:szCs w:val="24"/>
        </w:rPr>
      </w:pPr>
      <w:bookmarkStart w:id="11" w:name="_Toc241655165"/>
      <w:r w:rsidRPr="00D61FD2">
        <w:rPr>
          <w:rFonts w:ascii="Arial" w:hAnsi="Arial" w:cs="Arial"/>
          <w:b/>
          <w:szCs w:val="24"/>
        </w:rPr>
        <w:t>Objects</w:t>
      </w:r>
      <w:bookmarkEnd w:id="11"/>
    </w:p>
    <w:p w14:paraId="55643EDF" w14:textId="569615CD" w:rsidR="00831EEA" w:rsidRDefault="00831EEA" w:rsidP="00831EEA">
      <w:pPr>
        <w:spacing w:after="240"/>
        <w:ind w:left="720"/>
        <w:jc w:val="both"/>
        <w:rPr>
          <w:rFonts w:ascii="Arial" w:hAnsi="Arial" w:cs="Arial"/>
        </w:rPr>
      </w:pPr>
      <w:bookmarkStart w:id="12" w:name="_Toc230758105"/>
      <w:r w:rsidRPr="00D61FD2">
        <w:rPr>
          <w:rFonts w:ascii="Arial" w:hAnsi="Arial" w:cs="Arial"/>
        </w:rPr>
        <w:t>The objects of the Company are</w:t>
      </w:r>
      <w:bookmarkEnd w:id="12"/>
      <w:r w:rsidRPr="00D61FD2">
        <w:rPr>
          <w:rFonts w:ascii="Arial" w:hAnsi="Arial" w:cs="Arial"/>
        </w:rPr>
        <w:t xml:space="preserve"> to carry on activities which benefit the community and in particular (without limitation) to</w:t>
      </w:r>
      <w:r w:rsidR="001F42E2">
        <w:rPr>
          <w:rFonts w:ascii="Arial" w:hAnsi="Arial" w:cs="Arial"/>
        </w:rPr>
        <w:t>:</w:t>
      </w:r>
    </w:p>
    <w:p w14:paraId="56CF4B96" w14:textId="29FD5429" w:rsidR="001F42E2" w:rsidRDefault="00D05687" w:rsidP="001F42E2">
      <w:pPr>
        <w:pStyle w:val="Level2"/>
        <w:rPr>
          <w:rFonts w:ascii="Arial" w:hAnsi="Arial" w:cs="Arial"/>
        </w:rPr>
      </w:pPr>
      <w:r>
        <w:rPr>
          <w:rFonts w:ascii="Arial" w:hAnsi="Arial" w:cs="Arial"/>
        </w:rPr>
        <w:t>o</w:t>
      </w:r>
      <w:r w:rsidR="001F42E2">
        <w:rPr>
          <w:rFonts w:ascii="Arial" w:hAnsi="Arial" w:cs="Arial"/>
        </w:rPr>
        <w:t>perate</w:t>
      </w:r>
      <w:r>
        <w:rPr>
          <w:rFonts w:ascii="Arial" w:hAnsi="Arial" w:cs="Arial"/>
        </w:rPr>
        <w:t>,</w:t>
      </w:r>
      <w:r w:rsidR="001F42E2">
        <w:rPr>
          <w:rFonts w:ascii="Arial" w:hAnsi="Arial" w:cs="Arial"/>
        </w:rPr>
        <w:t xml:space="preserve"> own</w:t>
      </w:r>
      <w:r>
        <w:rPr>
          <w:rFonts w:ascii="Arial" w:hAnsi="Arial" w:cs="Arial"/>
        </w:rPr>
        <w:t>, manage</w:t>
      </w:r>
      <w:r w:rsidR="001F42E2">
        <w:rPr>
          <w:rFonts w:ascii="Arial" w:hAnsi="Arial" w:cs="Arial"/>
        </w:rPr>
        <w:t xml:space="preserve"> and maintain the </w:t>
      </w:r>
      <w:r w:rsidR="00FE464C">
        <w:rPr>
          <w:rFonts w:ascii="Arial" w:hAnsi="Arial" w:cs="Arial"/>
        </w:rPr>
        <w:t>Managed Land</w:t>
      </w:r>
      <w:r w:rsidR="001F42E2">
        <w:rPr>
          <w:rFonts w:ascii="Arial" w:hAnsi="Arial" w:cs="Arial"/>
        </w:rPr>
        <w:t xml:space="preserve"> an</w:t>
      </w:r>
      <w:r>
        <w:rPr>
          <w:rFonts w:ascii="Arial" w:hAnsi="Arial" w:cs="Arial"/>
        </w:rPr>
        <w:t>d</w:t>
      </w:r>
      <w:r w:rsidR="001F42E2">
        <w:rPr>
          <w:rFonts w:ascii="Arial" w:hAnsi="Arial" w:cs="Arial"/>
        </w:rPr>
        <w:t xml:space="preserve"> community facilities of Leybourne Grange</w:t>
      </w:r>
      <w:r w:rsidR="008E2C06">
        <w:rPr>
          <w:rFonts w:ascii="Arial" w:hAnsi="Arial" w:cs="Arial"/>
        </w:rPr>
        <w:t xml:space="preserve"> and any other buildings, land or real property either on </w:t>
      </w:r>
      <w:proofErr w:type="spellStart"/>
      <w:r w:rsidR="008E2C06">
        <w:rPr>
          <w:rFonts w:ascii="Arial" w:hAnsi="Arial" w:cs="Arial"/>
        </w:rPr>
        <w:t>it</w:t>
      </w:r>
      <w:r w:rsidR="008A74EA">
        <w:rPr>
          <w:rFonts w:ascii="Arial" w:hAnsi="Arial" w:cs="Arial"/>
        </w:rPr>
        <w:t>’</w:t>
      </w:r>
      <w:r w:rsidR="008E2C06">
        <w:rPr>
          <w:rFonts w:ascii="Arial" w:hAnsi="Arial" w:cs="Arial"/>
        </w:rPr>
        <w:t>s</w:t>
      </w:r>
      <w:proofErr w:type="spellEnd"/>
      <w:r w:rsidR="008E2C06">
        <w:rPr>
          <w:rFonts w:ascii="Arial" w:hAnsi="Arial" w:cs="Arial"/>
        </w:rPr>
        <w:t xml:space="preserve"> own account or as trustee, nominee or agent,</w:t>
      </w:r>
      <w:r w:rsidR="001F42E2">
        <w:rPr>
          <w:rFonts w:ascii="Arial" w:hAnsi="Arial" w:cs="Arial"/>
        </w:rPr>
        <w:t xml:space="preserve"> for the benefit of the Company </w:t>
      </w:r>
      <w:r w:rsidR="008A74EA">
        <w:rPr>
          <w:rFonts w:ascii="Arial" w:hAnsi="Arial" w:cs="Arial"/>
        </w:rPr>
        <w:t>M</w:t>
      </w:r>
      <w:r w:rsidR="001F42E2">
        <w:rPr>
          <w:rFonts w:ascii="Arial" w:hAnsi="Arial" w:cs="Arial"/>
        </w:rPr>
        <w:t>embers and the community in accordance with the provisions of the Community Trust Declaration</w:t>
      </w:r>
      <w:r w:rsidR="00FE464C">
        <w:rPr>
          <w:rFonts w:ascii="Arial" w:hAnsi="Arial" w:cs="Arial"/>
        </w:rPr>
        <w:t>;</w:t>
      </w:r>
    </w:p>
    <w:p w14:paraId="5AAB90A6" w14:textId="5B6250E3" w:rsidR="001F42E2" w:rsidRPr="001F42E2" w:rsidRDefault="001F42E2" w:rsidP="001F42E2">
      <w:pPr>
        <w:pStyle w:val="Level2"/>
        <w:rPr>
          <w:rFonts w:ascii="Arial" w:hAnsi="Arial" w:cs="Arial"/>
          <w:szCs w:val="24"/>
        </w:rPr>
      </w:pPr>
      <w:r w:rsidRPr="001F42E2">
        <w:rPr>
          <w:rFonts w:ascii="Arial" w:hAnsi="Arial" w:cs="Arial"/>
          <w:szCs w:val="24"/>
        </w:rPr>
        <w:t>to support</w:t>
      </w:r>
      <w:r w:rsidR="008E2C06">
        <w:rPr>
          <w:rFonts w:ascii="Arial" w:hAnsi="Arial" w:cs="Arial"/>
          <w:szCs w:val="24"/>
        </w:rPr>
        <w:t>,</w:t>
      </w:r>
      <w:r w:rsidRPr="001F42E2">
        <w:rPr>
          <w:rFonts w:ascii="Arial" w:hAnsi="Arial" w:cs="Arial"/>
          <w:szCs w:val="24"/>
        </w:rPr>
        <w:t xml:space="preserve"> foster</w:t>
      </w:r>
      <w:r w:rsidR="008E2C06">
        <w:rPr>
          <w:rFonts w:ascii="Arial" w:hAnsi="Arial" w:cs="Arial"/>
          <w:szCs w:val="24"/>
        </w:rPr>
        <w:t>,</w:t>
      </w:r>
      <w:r w:rsidRPr="001F42E2">
        <w:rPr>
          <w:rFonts w:ascii="Arial" w:hAnsi="Arial" w:cs="Arial"/>
          <w:szCs w:val="24"/>
        </w:rPr>
        <w:t xml:space="preserve"> create and sustain </w:t>
      </w:r>
      <w:r w:rsidR="008E2C06">
        <w:rPr>
          <w:rFonts w:ascii="Arial" w:hAnsi="Arial" w:cs="Arial"/>
          <w:szCs w:val="24"/>
        </w:rPr>
        <w:t xml:space="preserve">the </w:t>
      </w:r>
      <w:r w:rsidRPr="001F42E2">
        <w:rPr>
          <w:rFonts w:ascii="Arial" w:hAnsi="Arial" w:cs="Arial"/>
          <w:szCs w:val="24"/>
        </w:rPr>
        <w:t>community and neighbourhood values for the benefit of all residents of Leybourne Grange;</w:t>
      </w:r>
      <w:r w:rsidR="008E2C06">
        <w:rPr>
          <w:rFonts w:ascii="Arial" w:hAnsi="Arial" w:cs="Arial"/>
          <w:szCs w:val="24"/>
        </w:rPr>
        <w:t xml:space="preserve"> and</w:t>
      </w:r>
    </w:p>
    <w:p w14:paraId="667C1D97" w14:textId="78FB44FC" w:rsidR="001F42E2" w:rsidRDefault="001F42E2" w:rsidP="001F42E2">
      <w:pPr>
        <w:pStyle w:val="Level2"/>
        <w:rPr>
          <w:rFonts w:ascii="Arial" w:hAnsi="Arial" w:cs="Arial"/>
          <w:szCs w:val="24"/>
        </w:rPr>
      </w:pPr>
      <w:r>
        <w:rPr>
          <w:rFonts w:ascii="Arial" w:hAnsi="Arial" w:cs="Arial"/>
          <w:szCs w:val="24"/>
        </w:rPr>
        <w:t xml:space="preserve">to carry on any </w:t>
      </w:r>
      <w:r w:rsidR="008E2C06">
        <w:rPr>
          <w:rFonts w:ascii="Arial" w:hAnsi="Arial" w:cs="Arial"/>
          <w:szCs w:val="24"/>
        </w:rPr>
        <w:t xml:space="preserve">other </w:t>
      </w:r>
      <w:r>
        <w:rPr>
          <w:rFonts w:ascii="Arial" w:hAnsi="Arial" w:cs="Arial"/>
          <w:szCs w:val="24"/>
        </w:rPr>
        <w:t xml:space="preserve">trade, business or activity or do anything which </w:t>
      </w:r>
      <w:r w:rsidR="008E2C06">
        <w:rPr>
          <w:rFonts w:ascii="Arial" w:hAnsi="Arial" w:cs="Arial"/>
          <w:szCs w:val="24"/>
        </w:rPr>
        <w:t>in the opinion of the Board is</w:t>
      </w:r>
      <w:r>
        <w:rPr>
          <w:rFonts w:ascii="Arial" w:hAnsi="Arial" w:cs="Arial"/>
          <w:szCs w:val="24"/>
        </w:rPr>
        <w:t xml:space="preserve"> capable of being beneficial or ancillary or complimentary to any business or activity of the Company </w:t>
      </w:r>
      <w:r w:rsidR="008E2C06">
        <w:rPr>
          <w:rFonts w:ascii="Arial" w:hAnsi="Arial" w:cs="Arial"/>
          <w:szCs w:val="24"/>
        </w:rPr>
        <w:t>and</w:t>
      </w:r>
      <w:r w:rsidR="008A74EA">
        <w:rPr>
          <w:rFonts w:ascii="Arial" w:hAnsi="Arial" w:cs="Arial"/>
          <w:szCs w:val="24"/>
        </w:rPr>
        <w:t>/</w:t>
      </w:r>
      <w:r w:rsidR="008E2C06">
        <w:rPr>
          <w:rFonts w:ascii="Arial" w:hAnsi="Arial" w:cs="Arial"/>
          <w:szCs w:val="24"/>
        </w:rPr>
        <w:t xml:space="preserve">or </w:t>
      </w:r>
      <w:r>
        <w:rPr>
          <w:rFonts w:ascii="Arial" w:hAnsi="Arial" w:cs="Arial"/>
          <w:szCs w:val="24"/>
        </w:rPr>
        <w:t>which may be deemed to be directly or indirectly enhancing the conditions of life for the inhabitants of the community</w:t>
      </w:r>
      <w:r w:rsidR="008E2C06">
        <w:rPr>
          <w:rFonts w:ascii="Arial" w:hAnsi="Arial" w:cs="Arial"/>
          <w:szCs w:val="24"/>
        </w:rPr>
        <w:t>.</w:t>
      </w:r>
    </w:p>
    <w:p w14:paraId="01CCE6BA" w14:textId="77777777" w:rsidR="00831EEA" w:rsidRPr="00D61FD2" w:rsidRDefault="00831EEA" w:rsidP="00831EEA">
      <w:pPr>
        <w:pStyle w:val="Level1"/>
        <w:rPr>
          <w:rFonts w:ascii="Arial" w:hAnsi="Arial" w:cs="Arial"/>
          <w:b/>
          <w:szCs w:val="24"/>
        </w:rPr>
      </w:pPr>
      <w:bookmarkStart w:id="13" w:name="_Toc241655166"/>
      <w:r w:rsidRPr="00D61FD2">
        <w:rPr>
          <w:rFonts w:ascii="Arial" w:hAnsi="Arial" w:cs="Arial"/>
          <w:b/>
          <w:szCs w:val="24"/>
        </w:rPr>
        <w:t>Powers</w:t>
      </w:r>
      <w:bookmarkEnd w:id="13"/>
    </w:p>
    <w:p w14:paraId="2CBC2EC2" w14:textId="17E4FB5A" w:rsidR="00831EEA" w:rsidRPr="00D61FD2" w:rsidRDefault="007C48D8" w:rsidP="00831EEA">
      <w:pPr>
        <w:pStyle w:val="Level2"/>
        <w:numPr>
          <w:ilvl w:val="0"/>
          <w:numId w:val="0"/>
        </w:numPr>
        <w:ind w:left="720"/>
        <w:rPr>
          <w:rFonts w:ascii="Arial" w:hAnsi="Arial" w:cs="Arial"/>
          <w:szCs w:val="24"/>
        </w:rPr>
      </w:pPr>
      <w:r>
        <w:rPr>
          <w:rFonts w:ascii="Arial" w:hAnsi="Arial" w:cs="Arial"/>
        </w:rPr>
        <w:t xml:space="preserve">Subject to </w:t>
      </w:r>
      <w:r w:rsidRPr="00185558">
        <w:rPr>
          <w:rFonts w:ascii="Arial" w:hAnsi="Arial" w:cs="Arial"/>
        </w:rPr>
        <w:t>such restrictions contained in the Community Trust Declaration,</w:t>
      </w:r>
      <w:r>
        <w:rPr>
          <w:rFonts w:ascii="Arial" w:hAnsi="Arial" w:cs="Arial"/>
        </w:rPr>
        <w:t xml:space="preserve"> </w:t>
      </w:r>
      <w:r w:rsidR="00831EEA" w:rsidRPr="00D61FD2">
        <w:rPr>
          <w:rFonts w:ascii="Arial" w:hAnsi="Arial" w:cs="Arial"/>
        </w:rPr>
        <w:t xml:space="preserve">the Company may do all such lawful things as may further the Company’s objects and, in particular, but, without limitation, may </w:t>
      </w:r>
      <w:r w:rsidR="00831EEA" w:rsidRPr="00D61FD2">
        <w:rPr>
          <w:rFonts w:ascii="Arial" w:hAnsi="Arial" w:cs="Arial"/>
          <w:szCs w:val="24"/>
        </w:rPr>
        <w:t>borrow or raise and secure the payment of money for any purpose including for the purposes of investment or of raising funds.</w:t>
      </w:r>
    </w:p>
    <w:p w14:paraId="4A5AA35E" w14:textId="3E1FEAB3" w:rsidR="00831EEA" w:rsidRPr="00D61FD2" w:rsidRDefault="00831EEA" w:rsidP="00831EEA">
      <w:pPr>
        <w:pStyle w:val="Level1"/>
        <w:rPr>
          <w:rFonts w:ascii="Arial" w:hAnsi="Arial" w:cs="Arial"/>
          <w:b/>
          <w:szCs w:val="24"/>
        </w:rPr>
      </w:pPr>
      <w:bookmarkStart w:id="14" w:name="_Toc241655167"/>
      <w:r w:rsidRPr="00D61FD2">
        <w:rPr>
          <w:rFonts w:ascii="Arial" w:hAnsi="Arial" w:cs="Arial"/>
          <w:b/>
          <w:szCs w:val="24"/>
        </w:rPr>
        <w:t>Liability of members</w:t>
      </w:r>
      <w:bookmarkEnd w:id="14"/>
    </w:p>
    <w:p w14:paraId="123A244B" w14:textId="18D0741C" w:rsidR="00831EEA" w:rsidRPr="00D61FD2" w:rsidRDefault="00831EEA" w:rsidP="001F42E2">
      <w:pPr>
        <w:spacing w:after="240"/>
        <w:ind w:left="720"/>
        <w:jc w:val="both"/>
        <w:rPr>
          <w:rFonts w:ascii="Arial" w:hAnsi="Arial" w:cs="Arial"/>
        </w:rPr>
      </w:pPr>
      <w:r w:rsidRPr="00D61FD2">
        <w:rPr>
          <w:rFonts w:ascii="Arial" w:hAnsi="Arial" w:cs="Arial"/>
        </w:rPr>
        <w:t xml:space="preserve">The liability of each member is limited to £1, being the amount that each </w:t>
      </w:r>
      <w:r w:rsidR="008A74EA">
        <w:rPr>
          <w:rFonts w:ascii="Arial" w:hAnsi="Arial" w:cs="Arial"/>
        </w:rPr>
        <w:t>M</w:t>
      </w:r>
      <w:r w:rsidRPr="00D61FD2">
        <w:rPr>
          <w:rFonts w:ascii="Arial" w:hAnsi="Arial" w:cs="Arial"/>
        </w:rPr>
        <w:t xml:space="preserve">ember undertakes to contribute to the assets of the Company in the event of its being wound up while he or she is a </w:t>
      </w:r>
      <w:r w:rsidR="008A74EA">
        <w:rPr>
          <w:rFonts w:ascii="Arial" w:hAnsi="Arial" w:cs="Arial"/>
        </w:rPr>
        <w:t>M</w:t>
      </w:r>
      <w:r w:rsidRPr="00D61FD2">
        <w:rPr>
          <w:rFonts w:ascii="Arial" w:hAnsi="Arial" w:cs="Arial"/>
        </w:rPr>
        <w:t xml:space="preserve">ember or within one year after he or she ceases to be a </w:t>
      </w:r>
      <w:r w:rsidR="008A74EA">
        <w:rPr>
          <w:rFonts w:ascii="Arial" w:hAnsi="Arial" w:cs="Arial"/>
        </w:rPr>
        <w:t>M</w:t>
      </w:r>
      <w:r w:rsidRPr="00D61FD2">
        <w:rPr>
          <w:rFonts w:ascii="Arial" w:hAnsi="Arial" w:cs="Arial"/>
        </w:rPr>
        <w:t>ember, for:</w:t>
      </w:r>
    </w:p>
    <w:p w14:paraId="5B8F0E3D" w14:textId="630B4F24" w:rsidR="00831EEA" w:rsidRPr="00D61FD2" w:rsidRDefault="00831EEA" w:rsidP="00831EEA">
      <w:pPr>
        <w:pStyle w:val="Level2"/>
        <w:rPr>
          <w:rFonts w:ascii="Arial" w:hAnsi="Arial" w:cs="Arial"/>
          <w:szCs w:val="24"/>
        </w:rPr>
      </w:pPr>
      <w:r w:rsidRPr="00D61FD2">
        <w:rPr>
          <w:rFonts w:ascii="Arial" w:hAnsi="Arial" w:cs="Arial"/>
          <w:szCs w:val="24"/>
        </w:rPr>
        <w:t xml:space="preserve">payment of the Company’s debts and liabilities contracted before he or she ceases to be a </w:t>
      </w:r>
      <w:r w:rsidR="008A74EA">
        <w:rPr>
          <w:rFonts w:ascii="Arial" w:hAnsi="Arial" w:cs="Arial"/>
          <w:szCs w:val="24"/>
        </w:rPr>
        <w:t>M</w:t>
      </w:r>
      <w:r w:rsidRPr="00D61FD2">
        <w:rPr>
          <w:rFonts w:ascii="Arial" w:hAnsi="Arial" w:cs="Arial"/>
          <w:szCs w:val="24"/>
        </w:rPr>
        <w:t>ember</w:t>
      </w:r>
      <w:r w:rsidR="00EB7A4C" w:rsidRPr="00D61FD2">
        <w:rPr>
          <w:rFonts w:ascii="Arial" w:hAnsi="Arial" w:cs="Arial"/>
          <w:szCs w:val="24"/>
        </w:rPr>
        <w:t>;</w:t>
      </w:r>
    </w:p>
    <w:p w14:paraId="1A220E75" w14:textId="77777777" w:rsidR="00831EEA" w:rsidRPr="00D61FD2" w:rsidRDefault="00831EEA" w:rsidP="00831EEA">
      <w:pPr>
        <w:pStyle w:val="Level2"/>
        <w:rPr>
          <w:rFonts w:ascii="Arial" w:hAnsi="Arial" w:cs="Arial"/>
          <w:szCs w:val="24"/>
        </w:rPr>
      </w:pPr>
      <w:r w:rsidRPr="00D61FD2">
        <w:rPr>
          <w:rFonts w:ascii="Arial" w:hAnsi="Arial" w:cs="Arial"/>
          <w:szCs w:val="24"/>
        </w:rPr>
        <w:t>payment of the costs, charges and expenses of winding up</w:t>
      </w:r>
      <w:r w:rsidR="00EB7A4C" w:rsidRPr="00D61FD2">
        <w:rPr>
          <w:rFonts w:ascii="Arial" w:hAnsi="Arial" w:cs="Arial"/>
          <w:szCs w:val="24"/>
        </w:rPr>
        <w:t>;</w:t>
      </w:r>
      <w:r w:rsidRPr="00D61FD2">
        <w:rPr>
          <w:rFonts w:ascii="Arial" w:hAnsi="Arial" w:cs="Arial"/>
          <w:szCs w:val="24"/>
        </w:rPr>
        <w:t xml:space="preserve"> and</w:t>
      </w:r>
    </w:p>
    <w:p w14:paraId="27915F3E" w14:textId="77777777" w:rsidR="00831EEA" w:rsidRPr="00D61FD2" w:rsidRDefault="00831EEA" w:rsidP="00831EEA">
      <w:pPr>
        <w:pStyle w:val="Level2"/>
        <w:rPr>
          <w:rFonts w:ascii="Arial" w:hAnsi="Arial" w:cs="Arial"/>
          <w:szCs w:val="24"/>
        </w:rPr>
      </w:pPr>
      <w:r w:rsidRPr="00D61FD2">
        <w:rPr>
          <w:rFonts w:ascii="Arial" w:hAnsi="Arial" w:cs="Arial"/>
          <w:szCs w:val="24"/>
        </w:rPr>
        <w:t>adjustment of the rights of the contributories among themselves.</w:t>
      </w:r>
    </w:p>
    <w:p w14:paraId="5987B9A1" w14:textId="77777777" w:rsidR="001D6E8A" w:rsidRDefault="001D6E8A">
      <w:pPr>
        <w:rPr>
          <w:rFonts w:ascii="Arial" w:hAnsi="Arial" w:cs="Arial"/>
          <w:b/>
        </w:rPr>
      </w:pPr>
      <w:bookmarkStart w:id="15" w:name="_Toc241655168"/>
      <w:bookmarkEnd w:id="3"/>
      <w:r>
        <w:rPr>
          <w:rFonts w:ascii="Arial" w:hAnsi="Arial" w:cs="Arial"/>
        </w:rPr>
        <w:br w:type="page"/>
      </w:r>
    </w:p>
    <w:p w14:paraId="0EFFA4F8" w14:textId="7C54BA9B" w:rsidR="00831EEA" w:rsidRPr="00D61FD2" w:rsidRDefault="00831EEA" w:rsidP="00831EEA">
      <w:pPr>
        <w:pStyle w:val="CentreBold"/>
        <w:rPr>
          <w:rFonts w:ascii="Arial" w:hAnsi="Arial" w:cs="Arial"/>
          <w:szCs w:val="24"/>
        </w:rPr>
      </w:pPr>
      <w:r w:rsidRPr="00D61FD2">
        <w:rPr>
          <w:rFonts w:ascii="Arial" w:hAnsi="Arial" w:cs="Arial"/>
          <w:szCs w:val="24"/>
        </w:rPr>
        <w:lastRenderedPageBreak/>
        <w:t>DIRECTORS</w:t>
      </w:r>
      <w:bookmarkEnd w:id="15"/>
    </w:p>
    <w:p w14:paraId="0068709A" w14:textId="77777777" w:rsidR="00831EEA" w:rsidRPr="00D61FD2" w:rsidRDefault="00831EEA" w:rsidP="001D6E8A">
      <w:pPr>
        <w:pStyle w:val="CentreBold"/>
        <w:jc w:val="left"/>
        <w:rPr>
          <w:rFonts w:ascii="Arial" w:hAnsi="Arial" w:cs="Arial"/>
          <w:szCs w:val="24"/>
        </w:rPr>
      </w:pPr>
      <w:bookmarkStart w:id="16" w:name="_Toc241655169"/>
      <w:r w:rsidRPr="00D61FD2">
        <w:rPr>
          <w:rFonts w:ascii="Arial" w:hAnsi="Arial" w:cs="Arial"/>
          <w:szCs w:val="24"/>
        </w:rPr>
        <w:t>DIRECTORS’ POWERS AND RESPONSIBILITIES</w:t>
      </w:r>
      <w:bookmarkEnd w:id="16"/>
    </w:p>
    <w:p w14:paraId="41B46164" w14:textId="77777777" w:rsidR="00831EEA" w:rsidRPr="00D61FD2" w:rsidRDefault="00831EEA" w:rsidP="00831EEA">
      <w:pPr>
        <w:pStyle w:val="Level1"/>
        <w:rPr>
          <w:rFonts w:ascii="Arial" w:hAnsi="Arial" w:cs="Arial"/>
          <w:b/>
          <w:szCs w:val="24"/>
        </w:rPr>
      </w:pPr>
      <w:bookmarkStart w:id="17" w:name="_Toc225832293"/>
      <w:bookmarkStart w:id="18" w:name="_Toc241655170"/>
      <w:r w:rsidRPr="00D61FD2">
        <w:rPr>
          <w:rFonts w:ascii="Arial" w:hAnsi="Arial" w:cs="Arial"/>
          <w:b/>
          <w:szCs w:val="24"/>
        </w:rPr>
        <w:t>Directors’ general authority</w:t>
      </w:r>
      <w:bookmarkEnd w:id="17"/>
      <w:bookmarkEnd w:id="18"/>
    </w:p>
    <w:p w14:paraId="39677F34" w14:textId="46E92FED" w:rsidR="00D15BD2" w:rsidRPr="00D61FD2" w:rsidRDefault="00831EEA" w:rsidP="001D6E8A">
      <w:pPr>
        <w:spacing w:after="240"/>
        <w:ind w:left="720"/>
        <w:jc w:val="both"/>
        <w:rPr>
          <w:rFonts w:ascii="Arial" w:hAnsi="Arial" w:cs="Arial"/>
        </w:rPr>
      </w:pPr>
      <w:bookmarkStart w:id="19" w:name="_Toc230758113"/>
      <w:r w:rsidRPr="00D61FD2">
        <w:rPr>
          <w:rFonts w:ascii="Arial" w:hAnsi="Arial" w:cs="Arial"/>
        </w:rPr>
        <w:t>Subject to the Articles, the Directors are responsible for the management of the Company’s business, for which purpose they may exercise all the powers of the Company.</w:t>
      </w:r>
      <w:bookmarkEnd w:id="19"/>
    </w:p>
    <w:p w14:paraId="5287BC44" w14:textId="77777777" w:rsidR="00831EEA" w:rsidRPr="00D61FD2" w:rsidRDefault="00831EEA" w:rsidP="00831EEA">
      <w:pPr>
        <w:pStyle w:val="Level1"/>
        <w:rPr>
          <w:rFonts w:ascii="Arial" w:hAnsi="Arial" w:cs="Arial"/>
          <w:b/>
          <w:szCs w:val="24"/>
        </w:rPr>
      </w:pPr>
      <w:bookmarkStart w:id="20" w:name="_Toc225832294"/>
      <w:bookmarkStart w:id="21" w:name="_Toc241655171"/>
      <w:r w:rsidRPr="00D61FD2">
        <w:rPr>
          <w:rFonts w:ascii="Arial" w:hAnsi="Arial" w:cs="Arial"/>
          <w:b/>
          <w:szCs w:val="24"/>
        </w:rPr>
        <w:t>Members’ reserve power</w:t>
      </w:r>
      <w:bookmarkEnd w:id="20"/>
      <w:bookmarkEnd w:id="21"/>
    </w:p>
    <w:p w14:paraId="3C4E5665" w14:textId="520BFE14" w:rsidR="00831EEA" w:rsidRPr="00D61FD2" w:rsidRDefault="00831EEA" w:rsidP="00831EEA">
      <w:pPr>
        <w:pStyle w:val="Level2"/>
        <w:rPr>
          <w:rFonts w:ascii="Arial" w:hAnsi="Arial" w:cs="Arial"/>
          <w:szCs w:val="24"/>
        </w:rPr>
      </w:pPr>
      <w:r w:rsidRPr="00D61FD2">
        <w:rPr>
          <w:rFonts w:ascii="Arial" w:hAnsi="Arial" w:cs="Arial"/>
          <w:szCs w:val="24"/>
        </w:rPr>
        <w:t xml:space="preserve">The </w:t>
      </w:r>
      <w:r w:rsidR="00F33B1D">
        <w:rPr>
          <w:rFonts w:ascii="Arial" w:hAnsi="Arial" w:cs="Arial"/>
          <w:szCs w:val="24"/>
        </w:rPr>
        <w:t>M</w:t>
      </w:r>
      <w:r w:rsidRPr="00D61FD2">
        <w:rPr>
          <w:rFonts w:ascii="Arial" w:hAnsi="Arial" w:cs="Arial"/>
          <w:szCs w:val="24"/>
        </w:rPr>
        <w:t>embers may, by special resolution, direct the Directors to take, or refrain from taking, specifi</w:t>
      </w:r>
      <w:r w:rsidR="0053338A" w:rsidRPr="00D61FD2">
        <w:rPr>
          <w:rFonts w:ascii="Arial" w:hAnsi="Arial" w:cs="Arial"/>
          <w:szCs w:val="24"/>
        </w:rPr>
        <w:t>c</w:t>
      </w:r>
      <w:r w:rsidRPr="00D61FD2">
        <w:rPr>
          <w:rFonts w:ascii="Arial" w:hAnsi="Arial" w:cs="Arial"/>
          <w:szCs w:val="24"/>
        </w:rPr>
        <w:t xml:space="preserve"> action.</w:t>
      </w:r>
    </w:p>
    <w:p w14:paraId="2455246E" w14:textId="77777777" w:rsidR="00831EEA" w:rsidRPr="00D61FD2" w:rsidRDefault="00831EEA" w:rsidP="00831EEA">
      <w:pPr>
        <w:pStyle w:val="Level2"/>
        <w:rPr>
          <w:rFonts w:ascii="Arial" w:hAnsi="Arial" w:cs="Arial"/>
          <w:szCs w:val="24"/>
        </w:rPr>
      </w:pPr>
      <w:r w:rsidRPr="00D61FD2">
        <w:rPr>
          <w:rFonts w:ascii="Arial" w:hAnsi="Arial" w:cs="Arial"/>
          <w:szCs w:val="24"/>
        </w:rPr>
        <w:t>No such special resolution invalidates anything which the Directors have done before the passing of the resolution.</w:t>
      </w:r>
    </w:p>
    <w:p w14:paraId="71634B3A" w14:textId="77777777" w:rsidR="00831EEA" w:rsidRPr="00D61FD2" w:rsidRDefault="00831EEA" w:rsidP="00831EEA">
      <w:pPr>
        <w:pStyle w:val="Level1"/>
        <w:rPr>
          <w:rFonts w:ascii="Arial" w:hAnsi="Arial" w:cs="Arial"/>
          <w:b/>
          <w:szCs w:val="24"/>
        </w:rPr>
      </w:pPr>
      <w:bookmarkStart w:id="22" w:name="_Ref230401619"/>
      <w:bookmarkStart w:id="23" w:name="_Toc241655172"/>
      <w:r w:rsidRPr="00D61FD2">
        <w:rPr>
          <w:rFonts w:ascii="Arial" w:hAnsi="Arial" w:cs="Arial"/>
          <w:b/>
          <w:szCs w:val="24"/>
        </w:rPr>
        <w:t>Chair</w:t>
      </w:r>
      <w:bookmarkEnd w:id="22"/>
      <w:bookmarkEnd w:id="23"/>
    </w:p>
    <w:p w14:paraId="0949E3EA" w14:textId="4498CBD9" w:rsidR="00831EEA" w:rsidRDefault="00831EEA" w:rsidP="007C48D8">
      <w:pPr>
        <w:pStyle w:val="Level2"/>
        <w:rPr>
          <w:rFonts w:ascii="Arial" w:hAnsi="Arial" w:cs="Arial"/>
        </w:rPr>
      </w:pPr>
      <w:bookmarkStart w:id="24" w:name="_Toc230758116"/>
      <w:r w:rsidRPr="00D61FD2">
        <w:rPr>
          <w:rFonts w:ascii="Arial" w:hAnsi="Arial" w:cs="Arial"/>
        </w:rPr>
        <w:t xml:space="preserve">The </w:t>
      </w:r>
      <w:r w:rsidR="007D5456">
        <w:rPr>
          <w:rFonts w:ascii="Arial" w:hAnsi="Arial" w:cs="Arial"/>
        </w:rPr>
        <w:t>Company shall have a Cha</w:t>
      </w:r>
      <w:r w:rsidRPr="00D61FD2">
        <w:rPr>
          <w:rFonts w:ascii="Arial" w:hAnsi="Arial" w:cs="Arial"/>
        </w:rPr>
        <w:t xml:space="preserve">ir </w:t>
      </w:r>
      <w:r w:rsidR="007D5456">
        <w:rPr>
          <w:rFonts w:ascii="Arial" w:hAnsi="Arial" w:cs="Arial"/>
        </w:rPr>
        <w:t>and may have a vice-chair. The Chair and vice-chair (if any) are to be appointed by the Board</w:t>
      </w:r>
      <w:r w:rsidRPr="00D61FD2">
        <w:rPr>
          <w:rFonts w:ascii="Arial" w:hAnsi="Arial" w:cs="Arial"/>
        </w:rPr>
        <w:t xml:space="preserve"> for such term of office as the</w:t>
      </w:r>
      <w:r w:rsidR="007D5456">
        <w:rPr>
          <w:rFonts w:ascii="Arial" w:hAnsi="Arial" w:cs="Arial"/>
        </w:rPr>
        <w:t xml:space="preserve"> Board</w:t>
      </w:r>
      <w:r w:rsidRPr="00D61FD2">
        <w:rPr>
          <w:rFonts w:ascii="Arial" w:hAnsi="Arial" w:cs="Arial"/>
        </w:rPr>
        <w:t xml:space="preserve"> determine and </w:t>
      </w:r>
      <w:r w:rsidR="007D5456">
        <w:rPr>
          <w:rFonts w:ascii="Arial" w:hAnsi="Arial" w:cs="Arial"/>
        </w:rPr>
        <w:t xml:space="preserve">the Board </w:t>
      </w:r>
      <w:r w:rsidRPr="00D61FD2">
        <w:rPr>
          <w:rFonts w:ascii="Arial" w:hAnsi="Arial" w:cs="Arial"/>
        </w:rPr>
        <w:t>may at any time remove him or her from office</w:t>
      </w:r>
      <w:r w:rsidR="007C48D8">
        <w:rPr>
          <w:rFonts w:ascii="Arial" w:hAnsi="Arial" w:cs="Arial"/>
        </w:rPr>
        <w:t xml:space="preserve"> (without necessarily removing them as a Member and/or Director at the same time</w:t>
      </w:r>
      <w:r w:rsidR="00B431CC">
        <w:rPr>
          <w:rFonts w:ascii="Arial" w:hAnsi="Arial" w:cs="Arial"/>
        </w:rPr>
        <w:t xml:space="preserve"> if relevant</w:t>
      </w:r>
      <w:r w:rsidR="007C48D8">
        <w:rPr>
          <w:rFonts w:ascii="Arial" w:hAnsi="Arial" w:cs="Arial"/>
        </w:rPr>
        <w:t>)</w:t>
      </w:r>
      <w:r w:rsidRPr="00D61FD2">
        <w:rPr>
          <w:rFonts w:ascii="Arial" w:hAnsi="Arial" w:cs="Arial"/>
        </w:rPr>
        <w:t>.</w:t>
      </w:r>
      <w:bookmarkEnd w:id="24"/>
    </w:p>
    <w:p w14:paraId="615AFCB1" w14:textId="0B7DED4D" w:rsidR="007D5456" w:rsidRDefault="007D5456" w:rsidP="007C48D8">
      <w:pPr>
        <w:pStyle w:val="Level2"/>
        <w:rPr>
          <w:rFonts w:ascii="Arial" w:hAnsi="Arial" w:cs="Arial"/>
        </w:rPr>
      </w:pPr>
      <w:r>
        <w:rPr>
          <w:rFonts w:ascii="Arial" w:hAnsi="Arial" w:cs="Arial"/>
        </w:rPr>
        <w:t xml:space="preserve">The Chair may but need not be a </w:t>
      </w:r>
      <w:r w:rsidR="00705FC3">
        <w:rPr>
          <w:rFonts w:ascii="Arial" w:hAnsi="Arial" w:cs="Arial"/>
        </w:rPr>
        <w:t xml:space="preserve">Company </w:t>
      </w:r>
      <w:r>
        <w:rPr>
          <w:rFonts w:ascii="Arial" w:hAnsi="Arial" w:cs="Arial"/>
        </w:rPr>
        <w:t xml:space="preserve">Member and/or Director. </w:t>
      </w:r>
      <w:r w:rsidRPr="007D5456">
        <w:rPr>
          <w:rFonts w:ascii="Arial" w:hAnsi="Arial" w:cs="Arial"/>
        </w:rPr>
        <w:t xml:space="preserve">If the Chair is not a Director or Company Member the Board will consider their appointment based upon relevant skills, expertise and/or experience required. For the avoidance of doubt, the Chair </w:t>
      </w:r>
      <w:r w:rsidR="00705FC3">
        <w:rPr>
          <w:rFonts w:ascii="Arial" w:hAnsi="Arial" w:cs="Arial"/>
        </w:rPr>
        <w:t>if not a</w:t>
      </w:r>
      <w:r w:rsidRPr="007D5456">
        <w:rPr>
          <w:rFonts w:ascii="Arial" w:hAnsi="Arial" w:cs="Arial"/>
        </w:rPr>
        <w:t xml:space="preserve"> Director </w:t>
      </w:r>
      <w:r w:rsidR="00705FC3">
        <w:rPr>
          <w:rFonts w:ascii="Arial" w:hAnsi="Arial" w:cs="Arial"/>
        </w:rPr>
        <w:t>and/</w:t>
      </w:r>
      <w:r w:rsidRPr="007D5456">
        <w:rPr>
          <w:rFonts w:ascii="Arial" w:hAnsi="Arial" w:cs="Arial"/>
        </w:rPr>
        <w:t xml:space="preserve">or Member, is </w:t>
      </w:r>
      <w:r w:rsidR="00705FC3">
        <w:rPr>
          <w:rFonts w:ascii="Arial" w:hAnsi="Arial" w:cs="Arial"/>
        </w:rPr>
        <w:t xml:space="preserve">not </w:t>
      </w:r>
      <w:r w:rsidRPr="007D5456">
        <w:rPr>
          <w:rFonts w:ascii="Arial" w:hAnsi="Arial" w:cs="Arial"/>
        </w:rPr>
        <w:t>entitled to vote.</w:t>
      </w:r>
    </w:p>
    <w:p w14:paraId="51369F45" w14:textId="7E46132F" w:rsidR="007C48D8" w:rsidRPr="00D61FD2" w:rsidRDefault="007C48D8" w:rsidP="007C48D8">
      <w:pPr>
        <w:pStyle w:val="Level2"/>
        <w:rPr>
          <w:rFonts w:ascii="Arial" w:hAnsi="Arial" w:cs="Arial"/>
        </w:rPr>
      </w:pPr>
      <w:r>
        <w:rPr>
          <w:rFonts w:ascii="Arial" w:hAnsi="Arial" w:cs="Arial"/>
        </w:rPr>
        <w:t>The Chair is to chair all Board meetings and general meetings at which he or she is present unless he does not wish or is not able to do so.  If the Chair is not present within 5 minutes after the starting time of a Board meeting or is unable or unwilling to chair a Board meeting, then the Directors must appoint a Director</w:t>
      </w:r>
      <w:r w:rsidR="00F33B1D">
        <w:rPr>
          <w:rFonts w:ascii="Arial" w:hAnsi="Arial" w:cs="Arial"/>
        </w:rPr>
        <w:t xml:space="preserve"> present</w:t>
      </w:r>
      <w:r>
        <w:rPr>
          <w:rFonts w:ascii="Arial" w:hAnsi="Arial" w:cs="Arial"/>
        </w:rPr>
        <w:t xml:space="preserve"> to chair the meeting.  </w:t>
      </w:r>
    </w:p>
    <w:p w14:paraId="72B93496" w14:textId="320CB4E0" w:rsidR="00831EEA" w:rsidRPr="00D61FD2" w:rsidRDefault="00831EEA" w:rsidP="00831EEA">
      <w:pPr>
        <w:pStyle w:val="Level1"/>
        <w:rPr>
          <w:rFonts w:ascii="Arial" w:hAnsi="Arial" w:cs="Arial"/>
          <w:b/>
          <w:szCs w:val="24"/>
        </w:rPr>
      </w:pPr>
      <w:bookmarkStart w:id="25" w:name="_Toc225832295"/>
      <w:bookmarkStart w:id="26" w:name="_Toc241655173"/>
      <w:r w:rsidRPr="00D61FD2">
        <w:rPr>
          <w:rFonts w:ascii="Arial" w:hAnsi="Arial" w:cs="Arial"/>
          <w:b/>
          <w:szCs w:val="24"/>
        </w:rPr>
        <w:t>Directors may delegate</w:t>
      </w:r>
      <w:bookmarkEnd w:id="25"/>
      <w:bookmarkEnd w:id="26"/>
    </w:p>
    <w:p w14:paraId="4623619E" w14:textId="1ABBC426" w:rsidR="00831EEA" w:rsidRPr="00D61FD2" w:rsidRDefault="00831EEA" w:rsidP="00831EEA">
      <w:pPr>
        <w:pStyle w:val="Level2"/>
        <w:rPr>
          <w:rFonts w:ascii="Arial" w:hAnsi="Arial" w:cs="Arial"/>
          <w:szCs w:val="24"/>
        </w:rPr>
      </w:pPr>
      <w:r w:rsidRPr="00D61FD2">
        <w:rPr>
          <w:rFonts w:ascii="Arial" w:hAnsi="Arial" w:cs="Arial"/>
          <w:szCs w:val="24"/>
        </w:rPr>
        <w:t>Subject to the Articles</w:t>
      </w:r>
      <w:r w:rsidR="0098493D">
        <w:rPr>
          <w:rFonts w:ascii="Arial" w:hAnsi="Arial" w:cs="Arial"/>
          <w:szCs w:val="24"/>
        </w:rPr>
        <w:t xml:space="preserve"> </w:t>
      </w:r>
      <w:r w:rsidR="0098493D" w:rsidRPr="00B431CC">
        <w:rPr>
          <w:rFonts w:ascii="Arial" w:hAnsi="Arial" w:cs="Arial"/>
          <w:szCs w:val="24"/>
        </w:rPr>
        <w:t>and</w:t>
      </w:r>
      <w:r w:rsidRPr="00B431CC">
        <w:rPr>
          <w:rFonts w:ascii="Arial" w:hAnsi="Arial" w:cs="Arial"/>
          <w:szCs w:val="24"/>
        </w:rPr>
        <w:t xml:space="preserve"> </w:t>
      </w:r>
      <w:r w:rsidR="008564F6" w:rsidRPr="00B431CC">
        <w:rPr>
          <w:rFonts w:ascii="Arial" w:hAnsi="Arial" w:cs="Arial"/>
          <w:szCs w:val="24"/>
        </w:rPr>
        <w:t xml:space="preserve">the Community Trust </w:t>
      </w:r>
      <w:r w:rsidR="0098493D" w:rsidRPr="00B431CC">
        <w:rPr>
          <w:rFonts w:ascii="Arial" w:hAnsi="Arial" w:cs="Arial"/>
          <w:szCs w:val="24"/>
        </w:rPr>
        <w:t>D</w:t>
      </w:r>
      <w:r w:rsidR="008564F6" w:rsidRPr="00B431CC">
        <w:rPr>
          <w:rFonts w:ascii="Arial" w:hAnsi="Arial" w:cs="Arial"/>
          <w:szCs w:val="24"/>
        </w:rPr>
        <w:t>eclaration</w:t>
      </w:r>
      <w:r w:rsidR="0098493D">
        <w:rPr>
          <w:rFonts w:ascii="Arial" w:hAnsi="Arial" w:cs="Arial"/>
          <w:szCs w:val="24"/>
        </w:rPr>
        <w:t>,</w:t>
      </w:r>
      <w:r w:rsidR="008564F6">
        <w:rPr>
          <w:rFonts w:ascii="Arial" w:hAnsi="Arial" w:cs="Arial"/>
          <w:szCs w:val="24"/>
        </w:rPr>
        <w:t xml:space="preserve"> </w:t>
      </w:r>
      <w:r w:rsidRPr="00D61FD2">
        <w:rPr>
          <w:rFonts w:ascii="Arial" w:hAnsi="Arial" w:cs="Arial"/>
          <w:szCs w:val="24"/>
        </w:rPr>
        <w:t>the Directors may delegate any of the powers which are conferred on them under the Articles:</w:t>
      </w:r>
    </w:p>
    <w:p w14:paraId="5664BF71" w14:textId="7AD97387" w:rsidR="00831EEA" w:rsidRPr="00D61FD2" w:rsidRDefault="00831EEA" w:rsidP="0034735B">
      <w:pPr>
        <w:pStyle w:val="Level2"/>
        <w:numPr>
          <w:ilvl w:val="2"/>
          <w:numId w:val="17"/>
        </w:numPr>
        <w:tabs>
          <w:tab w:val="clear" w:pos="1440"/>
          <w:tab w:val="num" w:pos="1701"/>
        </w:tabs>
        <w:ind w:left="1701" w:hanging="981"/>
        <w:rPr>
          <w:rFonts w:ascii="Arial" w:hAnsi="Arial" w:cs="Arial"/>
          <w:szCs w:val="24"/>
        </w:rPr>
      </w:pPr>
      <w:r w:rsidRPr="00D61FD2">
        <w:rPr>
          <w:rFonts w:ascii="Arial" w:hAnsi="Arial" w:cs="Arial"/>
          <w:szCs w:val="24"/>
        </w:rPr>
        <w:t>to such person or committee;</w:t>
      </w:r>
    </w:p>
    <w:p w14:paraId="7211321B" w14:textId="2677D256" w:rsidR="00831EEA" w:rsidRPr="00D61FD2" w:rsidRDefault="00831EEA" w:rsidP="0034735B">
      <w:pPr>
        <w:pStyle w:val="Level2"/>
        <w:numPr>
          <w:ilvl w:val="2"/>
          <w:numId w:val="17"/>
        </w:numPr>
        <w:tabs>
          <w:tab w:val="clear" w:pos="1440"/>
          <w:tab w:val="num" w:pos="1701"/>
        </w:tabs>
        <w:ind w:left="1701" w:hanging="981"/>
        <w:rPr>
          <w:rFonts w:ascii="Arial" w:hAnsi="Arial" w:cs="Arial"/>
          <w:szCs w:val="24"/>
        </w:rPr>
      </w:pPr>
      <w:r w:rsidRPr="00D61FD2">
        <w:rPr>
          <w:rFonts w:ascii="Arial" w:hAnsi="Arial" w:cs="Arial"/>
          <w:szCs w:val="24"/>
        </w:rPr>
        <w:t>by such means (including by power of attorney);</w:t>
      </w:r>
    </w:p>
    <w:p w14:paraId="18BC30C5" w14:textId="5D61A4FE" w:rsidR="00831EEA" w:rsidRPr="00D61FD2" w:rsidRDefault="00831EEA" w:rsidP="0034735B">
      <w:pPr>
        <w:pStyle w:val="Level2"/>
        <w:numPr>
          <w:ilvl w:val="2"/>
          <w:numId w:val="17"/>
        </w:numPr>
        <w:tabs>
          <w:tab w:val="clear" w:pos="1440"/>
          <w:tab w:val="num" w:pos="1701"/>
        </w:tabs>
        <w:ind w:left="1701" w:hanging="981"/>
        <w:rPr>
          <w:rFonts w:ascii="Arial" w:hAnsi="Arial" w:cs="Arial"/>
          <w:szCs w:val="24"/>
        </w:rPr>
      </w:pPr>
      <w:r w:rsidRPr="00D61FD2">
        <w:rPr>
          <w:rFonts w:ascii="Arial" w:hAnsi="Arial" w:cs="Arial"/>
          <w:szCs w:val="24"/>
        </w:rPr>
        <w:t>to such an extent;</w:t>
      </w:r>
    </w:p>
    <w:p w14:paraId="06A7ABE5" w14:textId="4B96BE10" w:rsidR="00831EEA" w:rsidRPr="00D61FD2" w:rsidRDefault="00831EEA" w:rsidP="0034735B">
      <w:pPr>
        <w:pStyle w:val="Level2"/>
        <w:numPr>
          <w:ilvl w:val="2"/>
          <w:numId w:val="17"/>
        </w:numPr>
        <w:tabs>
          <w:tab w:val="clear" w:pos="1440"/>
          <w:tab w:val="num" w:pos="1701"/>
        </w:tabs>
        <w:ind w:left="1701" w:hanging="981"/>
        <w:rPr>
          <w:rFonts w:ascii="Arial" w:hAnsi="Arial" w:cs="Arial"/>
          <w:szCs w:val="24"/>
        </w:rPr>
      </w:pPr>
      <w:r w:rsidRPr="00D61FD2">
        <w:rPr>
          <w:rFonts w:ascii="Arial" w:hAnsi="Arial" w:cs="Arial"/>
          <w:szCs w:val="24"/>
        </w:rPr>
        <w:t>in relation to such matters or territories; and</w:t>
      </w:r>
    </w:p>
    <w:p w14:paraId="697A17C0" w14:textId="3CBBAAB0" w:rsidR="00831EEA" w:rsidRPr="00D61FD2" w:rsidRDefault="00831EEA" w:rsidP="0034735B">
      <w:pPr>
        <w:pStyle w:val="Level2"/>
        <w:numPr>
          <w:ilvl w:val="2"/>
          <w:numId w:val="17"/>
        </w:numPr>
        <w:tabs>
          <w:tab w:val="clear" w:pos="1440"/>
          <w:tab w:val="num" w:pos="1701"/>
        </w:tabs>
        <w:ind w:left="1701" w:hanging="981"/>
        <w:rPr>
          <w:rFonts w:ascii="Arial" w:hAnsi="Arial" w:cs="Arial"/>
          <w:szCs w:val="24"/>
        </w:rPr>
      </w:pPr>
      <w:r w:rsidRPr="00D61FD2">
        <w:rPr>
          <w:rFonts w:ascii="Arial" w:hAnsi="Arial" w:cs="Arial"/>
          <w:szCs w:val="24"/>
        </w:rPr>
        <w:t>on such terms and conditions;</w:t>
      </w:r>
    </w:p>
    <w:p w14:paraId="0BEE1D5C" w14:textId="59FC9BF9" w:rsidR="00831EEA" w:rsidRPr="00D61FD2" w:rsidRDefault="00831EEA" w:rsidP="00B431CC">
      <w:pPr>
        <w:pStyle w:val="Level2"/>
        <w:numPr>
          <w:ilvl w:val="0"/>
          <w:numId w:val="0"/>
        </w:numPr>
        <w:ind w:left="1701"/>
        <w:rPr>
          <w:rFonts w:ascii="Arial" w:hAnsi="Arial" w:cs="Arial"/>
        </w:rPr>
      </w:pPr>
      <w:r w:rsidRPr="00D61FD2">
        <w:rPr>
          <w:rFonts w:ascii="Arial" w:hAnsi="Arial" w:cs="Arial"/>
        </w:rPr>
        <w:lastRenderedPageBreak/>
        <w:t>as they think fit.</w:t>
      </w:r>
    </w:p>
    <w:p w14:paraId="48E90885" w14:textId="77777777" w:rsidR="00831EEA" w:rsidRPr="00D61FD2" w:rsidRDefault="00831EEA" w:rsidP="00831EEA">
      <w:pPr>
        <w:pStyle w:val="Level2"/>
        <w:rPr>
          <w:rFonts w:ascii="Arial" w:hAnsi="Arial" w:cs="Arial"/>
          <w:szCs w:val="24"/>
        </w:rPr>
      </w:pPr>
      <w:r w:rsidRPr="00D61FD2">
        <w:rPr>
          <w:rFonts w:ascii="Arial" w:hAnsi="Arial" w:cs="Arial"/>
          <w:szCs w:val="24"/>
        </w:rPr>
        <w:t>If the Directors so specify, any such delegation may authorise further delegation of the Directors’ powers by any person to whom they are delegated.</w:t>
      </w:r>
    </w:p>
    <w:p w14:paraId="2EF8B5B4" w14:textId="12F2CE0D" w:rsidR="00831EEA" w:rsidRPr="00D61FD2" w:rsidRDefault="00831EEA" w:rsidP="00831EEA">
      <w:pPr>
        <w:pStyle w:val="Level2"/>
        <w:rPr>
          <w:rFonts w:ascii="Arial" w:hAnsi="Arial" w:cs="Arial"/>
          <w:szCs w:val="24"/>
        </w:rPr>
      </w:pPr>
      <w:r w:rsidRPr="00D61FD2">
        <w:rPr>
          <w:rFonts w:ascii="Arial" w:hAnsi="Arial" w:cs="Arial"/>
          <w:szCs w:val="24"/>
        </w:rPr>
        <w:t>The Directors may revoke any delegation in whole or part or alter its terms and conditions.</w:t>
      </w:r>
    </w:p>
    <w:p w14:paraId="165F76A3" w14:textId="77777777" w:rsidR="00831EEA" w:rsidRPr="00D61FD2" w:rsidRDefault="00831EEA" w:rsidP="00831EEA">
      <w:pPr>
        <w:pStyle w:val="Level1"/>
        <w:rPr>
          <w:rFonts w:ascii="Arial" w:hAnsi="Arial" w:cs="Arial"/>
          <w:b/>
        </w:rPr>
      </w:pPr>
      <w:bookmarkStart w:id="27" w:name="_Toc241655174"/>
      <w:r w:rsidRPr="00D61FD2">
        <w:rPr>
          <w:rFonts w:ascii="Arial" w:hAnsi="Arial" w:cs="Arial"/>
          <w:b/>
        </w:rPr>
        <w:t>Committees</w:t>
      </w:r>
      <w:bookmarkEnd w:id="27"/>
    </w:p>
    <w:p w14:paraId="67570030" w14:textId="77777777" w:rsidR="00831EEA" w:rsidRPr="00D61FD2" w:rsidRDefault="00831EEA" w:rsidP="00831EEA">
      <w:pPr>
        <w:pStyle w:val="Level2"/>
        <w:rPr>
          <w:rFonts w:ascii="Arial" w:hAnsi="Arial" w:cs="Arial"/>
          <w:szCs w:val="24"/>
        </w:rPr>
      </w:pPr>
      <w:r w:rsidRPr="00D61FD2">
        <w:rPr>
          <w:rFonts w:ascii="Arial" w:hAnsi="Arial" w:cs="Arial"/>
        </w:rPr>
        <w:t xml:space="preserve">Committees to which the Directors delegate any of their powers must follow procedures which are based as far as they are applicable on those provisions of the </w:t>
      </w:r>
      <w:r w:rsidR="00EB7A4C" w:rsidRPr="00D61FD2">
        <w:rPr>
          <w:rFonts w:ascii="Arial" w:hAnsi="Arial" w:cs="Arial"/>
        </w:rPr>
        <w:t>A</w:t>
      </w:r>
      <w:r w:rsidRPr="00D61FD2">
        <w:rPr>
          <w:rFonts w:ascii="Arial" w:hAnsi="Arial" w:cs="Arial"/>
        </w:rPr>
        <w:t xml:space="preserve">rticles which govern the </w:t>
      </w:r>
      <w:r w:rsidRPr="00D61FD2">
        <w:rPr>
          <w:rFonts w:ascii="Arial" w:hAnsi="Arial" w:cs="Arial"/>
          <w:szCs w:val="24"/>
        </w:rPr>
        <w:t xml:space="preserve">taking of decisions by </w:t>
      </w:r>
      <w:r w:rsidR="00EB7A4C" w:rsidRPr="00D61FD2">
        <w:rPr>
          <w:rFonts w:ascii="Arial" w:hAnsi="Arial" w:cs="Arial"/>
          <w:szCs w:val="24"/>
        </w:rPr>
        <w:t>D</w:t>
      </w:r>
      <w:r w:rsidRPr="00D61FD2">
        <w:rPr>
          <w:rFonts w:ascii="Arial" w:hAnsi="Arial" w:cs="Arial"/>
          <w:szCs w:val="24"/>
        </w:rPr>
        <w:t>irectors.</w:t>
      </w:r>
    </w:p>
    <w:p w14:paraId="0FAF1B64" w14:textId="00947D04" w:rsidR="00831EEA" w:rsidRDefault="00831EEA" w:rsidP="00831EEA">
      <w:pPr>
        <w:pStyle w:val="Level2"/>
        <w:rPr>
          <w:rFonts w:ascii="Arial" w:hAnsi="Arial" w:cs="Arial"/>
        </w:rPr>
      </w:pPr>
      <w:r w:rsidRPr="00D61FD2">
        <w:rPr>
          <w:rFonts w:ascii="Arial" w:hAnsi="Arial" w:cs="Arial"/>
        </w:rPr>
        <w:t>The Directors may make rules of procedure for all or any committees, which prevail over rules derived from the Articles if they are not consistent with them.</w:t>
      </w:r>
    </w:p>
    <w:p w14:paraId="5B8CBAA6" w14:textId="6FF2ABA3" w:rsidR="007C48D8" w:rsidRPr="00D61FD2" w:rsidRDefault="007C48D8" w:rsidP="00831EEA">
      <w:pPr>
        <w:pStyle w:val="Level2"/>
        <w:rPr>
          <w:rFonts w:ascii="Arial" w:hAnsi="Arial" w:cs="Arial"/>
        </w:rPr>
      </w:pPr>
      <w:r>
        <w:rPr>
          <w:rFonts w:ascii="Arial" w:hAnsi="Arial" w:cs="Arial"/>
        </w:rPr>
        <w:t xml:space="preserve">The Board may revoke a delegation to a Committee at any time.  The </w:t>
      </w:r>
      <w:r w:rsidR="00F33B1D">
        <w:rPr>
          <w:rFonts w:ascii="Arial" w:hAnsi="Arial" w:cs="Arial"/>
        </w:rPr>
        <w:t>m</w:t>
      </w:r>
      <w:r>
        <w:rPr>
          <w:rFonts w:ascii="Arial" w:hAnsi="Arial" w:cs="Arial"/>
        </w:rPr>
        <w:t xml:space="preserve">embers of a </w:t>
      </w:r>
      <w:r w:rsidR="00F33B1D">
        <w:rPr>
          <w:rFonts w:ascii="Arial" w:hAnsi="Arial" w:cs="Arial"/>
        </w:rPr>
        <w:t>c</w:t>
      </w:r>
      <w:r w:rsidR="00A256DD">
        <w:rPr>
          <w:rFonts w:ascii="Arial" w:hAnsi="Arial" w:cs="Arial"/>
        </w:rPr>
        <w:t>ommittee are to be appointed by the Board but the Board may give a committee the right to co-opt individuals to its membership.  The Board must specify the financial limits within which any committee may function</w:t>
      </w:r>
      <w:r w:rsidR="00B431CC">
        <w:rPr>
          <w:rFonts w:ascii="Arial" w:hAnsi="Arial" w:cs="Arial"/>
        </w:rPr>
        <w:t>,</w:t>
      </w:r>
      <w:r w:rsidR="00A256DD">
        <w:rPr>
          <w:rFonts w:ascii="Arial" w:hAnsi="Arial" w:cs="Arial"/>
        </w:rPr>
        <w:t xml:space="preserve"> and every committee must report its proceedings and decisions to the Board as the Board determines. </w:t>
      </w:r>
    </w:p>
    <w:p w14:paraId="4BBA78A9" w14:textId="77777777" w:rsidR="00831EEA" w:rsidRPr="00D61FD2" w:rsidRDefault="00831EEA" w:rsidP="00CA4A7A">
      <w:pPr>
        <w:pStyle w:val="CentreBold"/>
        <w:jc w:val="left"/>
        <w:rPr>
          <w:rFonts w:ascii="Arial" w:hAnsi="Arial" w:cs="Arial"/>
          <w:bCs/>
          <w:iCs/>
          <w:szCs w:val="24"/>
        </w:rPr>
      </w:pPr>
      <w:bookmarkStart w:id="28" w:name="_Toc241655175"/>
      <w:r w:rsidRPr="00D61FD2">
        <w:rPr>
          <w:rFonts w:ascii="Arial" w:hAnsi="Arial" w:cs="Arial"/>
          <w:bCs/>
          <w:iCs/>
          <w:szCs w:val="24"/>
        </w:rPr>
        <w:t>DECISION-MAKING BY DIRECTORS</w:t>
      </w:r>
      <w:bookmarkEnd w:id="28"/>
    </w:p>
    <w:p w14:paraId="4BB3C11D" w14:textId="3060B588" w:rsidR="00831EEA" w:rsidRPr="00D61FD2" w:rsidRDefault="00831EEA" w:rsidP="00831EEA">
      <w:pPr>
        <w:pStyle w:val="Level1"/>
        <w:rPr>
          <w:rFonts w:ascii="Arial" w:hAnsi="Arial" w:cs="Arial"/>
          <w:b/>
          <w:szCs w:val="24"/>
        </w:rPr>
      </w:pPr>
      <w:bookmarkStart w:id="29" w:name="_Toc225832297"/>
      <w:bookmarkStart w:id="30" w:name="_Toc241655176"/>
      <w:r w:rsidRPr="00D61FD2">
        <w:rPr>
          <w:rFonts w:ascii="Arial" w:hAnsi="Arial" w:cs="Arial"/>
          <w:b/>
          <w:szCs w:val="24"/>
        </w:rPr>
        <w:t>Directors to take decisions collectively</w:t>
      </w:r>
      <w:bookmarkEnd w:id="29"/>
      <w:bookmarkEnd w:id="30"/>
    </w:p>
    <w:p w14:paraId="4A044795" w14:textId="4BD9BD40" w:rsidR="00831EEA" w:rsidRPr="00D61FD2" w:rsidRDefault="0098493D" w:rsidP="00831EEA">
      <w:pPr>
        <w:spacing w:after="240"/>
        <w:ind w:left="720"/>
        <w:jc w:val="both"/>
        <w:rPr>
          <w:rFonts w:ascii="Arial" w:hAnsi="Arial" w:cs="Arial"/>
        </w:rPr>
      </w:pPr>
      <w:bookmarkStart w:id="31" w:name="_Toc230758122"/>
      <w:r>
        <w:rPr>
          <w:rFonts w:ascii="Arial" w:hAnsi="Arial" w:cs="Arial"/>
        </w:rPr>
        <w:t>Subject to any restrictions contained in the Community Trust Declaration, a</w:t>
      </w:r>
      <w:r w:rsidR="00831EEA" w:rsidRPr="00D61FD2">
        <w:rPr>
          <w:rFonts w:ascii="Arial" w:hAnsi="Arial" w:cs="Arial"/>
        </w:rPr>
        <w:t xml:space="preserve">ny decision of the Directors must be either a majority decision at a </w:t>
      </w:r>
      <w:r>
        <w:rPr>
          <w:rFonts w:ascii="Arial" w:hAnsi="Arial" w:cs="Arial"/>
        </w:rPr>
        <w:t>Directors</w:t>
      </w:r>
      <w:r w:rsidR="00B431CC">
        <w:rPr>
          <w:rFonts w:ascii="Arial" w:hAnsi="Arial" w:cs="Arial"/>
        </w:rPr>
        <w:t>’</w:t>
      </w:r>
      <w:r>
        <w:rPr>
          <w:rFonts w:ascii="Arial" w:hAnsi="Arial" w:cs="Arial"/>
        </w:rPr>
        <w:t xml:space="preserve"> </w:t>
      </w:r>
      <w:r w:rsidR="00831EEA" w:rsidRPr="00D61FD2">
        <w:rPr>
          <w:rFonts w:ascii="Arial" w:hAnsi="Arial" w:cs="Arial"/>
        </w:rPr>
        <w:t xml:space="preserve">meeting or a decision taken in accordance with Article </w:t>
      </w:r>
      <w:r w:rsidR="00831EEA" w:rsidRPr="00D61FD2">
        <w:rPr>
          <w:rFonts w:ascii="Arial" w:hAnsi="Arial" w:cs="Arial"/>
        </w:rPr>
        <w:fldChar w:fldCharType="begin"/>
      </w:r>
      <w:r w:rsidR="00831EEA" w:rsidRPr="00D61FD2">
        <w:rPr>
          <w:rFonts w:ascii="Arial" w:hAnsi="Arial" w:cs="Arial"/>
        </w:rPr>
        <w:instrText xml:space="preserve"> REF _Ref230401978 \r \h  \* MERGEFORMAT </w:instrText>
      </w:r>
      <w:r w:rsidR="00831EEA" w:rsidRPr="00D61FD2">
        <w:rPr>
          <w:rFonts w:ascii="Arial" w:hAnsi="Arial" w:cs="Arial"/>
        </w:rPr>
      </w:r>
      <w:r w:rsidR="00831EEA" w:rsidRPr="00D61FD2">
        <w:rPr>
          <w:rFonts w:ascii="Arial" w:hAnsi="Arial" w:cs="Arial"/>
        </w:rPr>
        <w:fldChar w:fldCharType="separate"/>
      </w:r>
      <w:r w:rsidR="00A578A9">
        <w:rPr>
          <w:rFonts w:ascii="Arial" w:hAnsi="Arial" w:cs="Arial"/>
        </w:rPr>
        <w:t>19</w:t>
      </w:r>
      <w:r w:rsidR="00831EEA" w:rsidRPr="00D61FD2">
        <w:rPr>
          <w:rFonts w:ascii="Arial" w:hAnsi="Arial" w:cs="Arial"/>
        </w:rPr>
        <w:fldChar w:fldCharType="end"/>
      </w:r>
      <w:r w:rsidR="00831EEA" w:rsidRPr="00D61FD2">
        <w:rPr>
          <w:rFonts w:ascii="Arial" w:hAnsi="Arial" w:cs="Arial"/>
        </w:rPr>
        <w:t>.</w:t>
      </w:r>
      <w:bookmarkEnd w:id="31"/>
    </w:p>
    <w:p w14:paraId="213AF500" w14:textId="77777777" w:rsidR="00831EEA" w:rsidRPr="00D61FD2" w:rsidRDefault="00831EEA" w:rsidP="00831EEA">
      <w:pPr>
        <w:pStyle w:val="Level1"/>
        <w:rPr>
          <w:rFonts w:ascii="Arial" w:hAnsi="Arial" w:cs="Arial"/>
          <w:b/>
          <w:szCs w:val="24"/>
        </w:rPr>
      </w:pPr>
      <w:bookmarkStart w:id="32" w:name="_Toc225832299"/>
      <w:bookmarkStart w:id="33" w:name="_Toc241655177"/>
      <w:r w:rsidRPr="00D61FD2">
        <w:rPr>
          <w:rFonts w:ascii="Arial" w:hAnsi="Arial" w:cs="Arial"/>
          <w:b/>
          <w:szCs w:val="24"/>
        </w:rPr>
        <w:t>Calling a Directors’ meeting</w:t>
      </w:r>
      <w:bookmarkEnd w:id="32"/>
      <w:bookmarkEnd w:id="33"/>
    </w:p>
    <w:p w14:paraId="6DD5BA9E" w14:textId="77777777" w:rsidR="00831EEA" w:rsidRPr="00D61FD2" w:rsidRDefault="00831EEA" w:rsidP="00831EEA">
      <w:pPr>
        <w:pStyle w:val="Level2"/>
        <w:rPr>
          <w:rFonts w:ascii="Arial" w:hAnsi="Arial" w:cs="Arial"/>
          <w:szCs w:val="24"/>
        </w:rPr>
      </w:pPr>
      <w:bookmarkStart w:id="34" w:name="_Ref203277305"/>
      <w:r w:rsidRPr="00D61FD2">
        <w:rPr>
          <w:rFonts w:ascii="Arial" w:hAnsi="Arial" w:cs="Arial"/>
          <w:szCs w:val="24"/>
        </w:rPr>
        <w:t>Two Directors may (and the Secretary, if any, must at the request of two Directors) call a Directors’ meeting.</w:t>
      </w:r>
      <w:bookmarkEnd w:id="34"/>
    </w:p>
    <w:p w14:paraId="3B653363" w14:textId="54174059" w:rsidR="00831EEA" w:rsidRPr="00D61FD2" w:rsidRDefault="00831EEA" w:rsidP="00831EEA">
      <w:pPr>
        <w:pStyle w:val="Level2"/>
        <w:rPr>
          <w:rFonts w:ascii="Arial" w:hAnsi="Arial" w:cs="Arial"/>
          <w:szCs w:val="24"/>
        </w:rPr>
      </w:pPr>
      <w:r w:rsidRPr="00D61FD2">
        <w:rPr>
          <w:rFonts w:ascii="Arial" w:hAnsi="Arial" w:cs="Arial"/>
          <w:szCs w:val="24"/>
        </w:rPr>
        <w:t xml:space="preserve">A Directors’ meeting must be called by at least seven </w:t>
      </w:r>
      <w:r w:rsidR="00401E46">
        <w:rPr>
          <w:rFonts w:ascii="Arial" w:hAnsi="Arial" w:cs="Arial"/>
          <w:szCs w:val="24"/>
        </w:rPr>
        <w:t>days</w:t>
      </w:r>
      <w:r w:rsidR="00E251C5">
        <w:rPr>
          <w:rFonts w:ascii="Arial" w:hAnsi="Arial" w:cs="Arial"/>
          <w:szCs w:val="24"/>
        </w:rPr>
        <w:t>’</w:t>
      </w:r>
      <w:r w:rsidRPr="00D61FD2">
        <w:rPr>
          <w:rFonts w:ascii="Arial" w:hAnsi="Arial" w:cs="Arial"/>
          <w:szCs w:val="24"/>
        </w:rPr>
        <w:t xml:space="preserve"> notice unless either:</w:t>
      </w:r>
    </w:p>
    <w:p w14:paraId="34713DB3" w14:textId="3E53011D" w:rsidR="00831EEA" w:rsidRPr="00D61FD2" w:rsidRDefault="00831EEA" w:rsidP="0034735B">
      <w:pPr>
        <w:pStyle w:val="Level2"/>
        <w:numPr>
          <w:ilvl w:val="2"/>
          <w:numId w:val="17"/>
        </w:numPr>
        <w:tabs>
          <w:tab w:val="clear" w:pos="1440"/>
          <w:tab w:val="num" w:pos="1701"/>
        </w:tabs>
        <w:ind w:left="1701" w:hanging="981"/>
        <w:rPr>
          <w:rFonts w:ascii="Arial" w:hAnsi="Arial" w:cs="Arial"/>
          <w:szCs w:val="24"/>
        </w:rPr>
      </w:pPr>
      <w:r w:rsidRPr="00D61FD2">
        <w:rPr>
          <w:rFonts w:ascii="Arial" w:hAnsi="Arial" w:cs="Arial"/>
          <w:szCs w:val="24"/>
        </w:rPr>
        <w:t>all the Directors agree; or</w:t>
      </w:r>
    </w:p>
    <w:p w14:paraId="7758C29B" w14:textId="3D6DE639" w:rsidR="00831EEA" w:rsidRPr="00D61FD2" w:rsidRDefault="00831EEA" w:rsidP="0034735B">
      <w:pPr>
        <w:pStyle w:val="Level2"/>
        <w:numPr>
          <w:ilvl w:val="2"/>
          <w:numId w:val="17"/>
        </w:numPr>
        <w:tabs>
          <w:tab w:val="clear" w:pos="1440"/>
          <w:tab w:val="num" w:pos="1701"/>
        </w:tabs>
        <w:ind w:left="1701" w:hanging="981"/>
        <w:rPr>
          <w:rFonts w:ascii="Arial" w:hAnsi="Arial" w:cs="Arial"/>
          <w:szCs w:val="24"/>
        </w:rPr>
      </w:pPr>
      <w:r w:rsidRPr="00D61FD2">
        <w:rPr>
          <w:rFonts w:ascii="Arial" w:hAnsi="Arial" w:cs="Arial"/>
          <w:szCs w:val="24"/>
        </w:rPr>
        <w:t>urgent circumstances require shorter notice.</w:t>
      </w:r>
    </w:p>
    <w:p w14:paraId="232EB88F" w14:textId="77777777" w:rsidR="00831EEA" w:rsidRPr="00D61FD2" w:rsidRDefault="00831EEA" w:rsidP="00831EEA">
      <w:pPr>
        <w:pStyle w:val="Level2"/>
        <w:rPr>
          <w:rFonts w:ascii="Arial" w:hAnsi="Arial" w:cs="Arial"/>
          <w:szCs w:val="24"/>
        </w:rPr>
      </w:pPr>
      <w:r w:rsidRPr="00D61FD2">
        <w:rPr>
          <w:rFonts w:ascii="Arial" w:hAnsi="Arial" w:cs="Arial"/>
          <w:szCs w:val="24"/>
        </w:rPr>
        <w:t>Notice of Directors’ meetings must be given to each Director.</w:t>
      </w:r>
    </w:p>
    <w:p w14:paraId="526B105A" w14:textId="77777777" w:rsidR="00831EEA" w:rsidRPr="00D61FD2" w:rsidRDefault="00831EEA" w:rsidP="00831EEA">
      <w:pPr>
        <w:pStyle w:val="Level2"/>
        <w:rPr>
          <w:rFonts w:ascii="Arial" w:hAnsi="Arial" w:cs="Arial"/>
          <w:szCs w:val="24"/>
        </w:rPr>
      </w:pPr>
      <w:bookmarkStart w:id="35" w:name="_Ref203277741"/>
      <w:r w:rsidRPr="00D61FD2">
        <w:rPr>
          <w:rFonts w:ascii="Arial" w:hAnsi="Arial" w:cs="Arial"/>
          <w:szCs w:val="24"/>
        </w:rPr>
        <w:t>Every notice calling a Directors’ meeting must specify:</w:t>
      </w:r>
    </w:p>
    <w:p w14:paraId="705F34B1" w14:textId="567710F0" w:rsidR="00831EEA" w:rsidRPr="00D61FD2" w:rsidRDefault="00831EEA" w:rsidP="0034735B">
      <w:pPr>
        <w:pStyle w:val="Level2"/>
        <w:numPr>
          <w:ilvl w:val="2"/>
          <w:numId w:val="17"/>
        </w:numPr>
        <w:tabs>
          <w:tab w:val="clear" w:pos="1440"/>
          <w:tab w:val="num" w:pos="1701"/>
        </w:tabs>
        <w:ind w:left="1701" w:hanging="981"/>
        <w:rPr>
          <w:rFonts w:ascii="Arial" w:hAnsi="Arial" w:cs="Arial"/>
          <w:szCs w:val="24"/>
        </w:rPr>
      </w:pPr>
      <w:r w:rsidRPr="00D61FD2">
        <w:rPr>
          <w:rFonts w:ascii="Arial" w:hAnsi="Arial" w:cs="Arial"/>
          <w:szCs w:val="24"/>
        </w:rPr>
        <w:t>the place, day and time of the meeting;</w:t>
      </w:r>
      <w:r w:rsidR="00BB41BA" w:rsidRPr="00D61FD2">
        <w:rPr>
          <w:rFonts w:ascii="Arial" w:hAnsi="Arial" w:cs="Arial"/>
          <w:szCs w:val="24"/>
        </w:rPr>
        <w:t xml:space="preserve"> and</w:t>
      </w:r>
    </w:p>
    <w:p w14:paraId="0F756F01" w14:textId="05C899AE" w:rsidR="00831EEA" w:rsidRPr="00D61FD2" w:rsidRDefault="00831EEA" w:rsidP="0034735B">
      <w:pPr>
        <w:pStyle w:val="Level2"/>
        <w:numPr>
          <w:ilvl w:val="2"/>
          <w:numId w:val="17"/>
        </w:numPr>
        <w:tabs>
          <w:tab w:val="clear" w:pos="1440"/>
          <w:tab w:val="num" w:pos="1701"/>
        </w:tabs>
        <w:ind w:left="1701" w:hanging="981"/>
        <w:rPr>
          <w:rFonts w:ascii="Arial" w:hAnsi="Arial" w:cs="Arial"/>
          <w:szCs w:val="24"/>
        </w:rPr>
      </w:pPr>
      <w:r w:rsidRPr="00D61FD2">
        <w:rPr>
          <w:rFonts w:ascii="Arial" w:hAnsi="Arial" w:cs="Arial"/>
          <w:szCs w:val="24"/>
        </w:rPr>
        <w:t>if it is anticipated that Directors participating in the meeting will not be in the same place, how it is proposed that they should communicate with each other during the meeting.</w:t>
      </w:r>
      <w:bookmarkEnd w:id="35"/>
    </w:p>
    <w:p w14:paraId="273020DA" w14:textId="666D677B" w:rsidR="00831EEA" w:rsidRPr="00D61FD2" w:rsidRDefault="00831EEA" w:rsidP="00831EEA">
      <w:pPr>
        <w:pStyle w:val="Level2"/>
        <w:rPr>
          <w:rFonts w:ascii="Arial" w:hAnsi="Arial" w:cs="Arial"/>
          <w:szCs w:val="24"/>
        </w:rPr>
      </w:pPr>
      <w:bookmarkStart w:id="36" w:name="_Ref215374052"/>
      <w:r w:rsidRPr="00D61FD2">
        <w:rPr>
          <w:rFonts w:ascii="Arial" w:hAnsi="Arial" w:cs="Arial"/>
          <w:szCs w:val="24"/>
        </w:rPr>
        <w:lastRenderedPageBreak/>
        <w:t>Notice of Directors’ meetings need not be in Writing.</w:t>
      </w:r>
      <w:bookmarkEnd w:id="36"/>
      <w:r w:rsidR="0098493D">
        <w:rPr>
          <w:rFonts w:ascii="Arial" w:hAnsi="Arial" w:cs="Arial"/>
          <w:szCs w:val="24"/>
        </w:rPr>
        <w:t xml:space="preserve"> </w:t>
      </w:r>
    </w:p>
    <w:p w14:paraId="7C691A77" w14:textId="77777777" w:rsidR="00831EEA" w:rsidRPr="00D61FD2" w:rsidRDefault="00831EEA" w:rsidP="00831EEA">
      <w:pPr>
        <w:pStyle w:val="Level2"/>
        <w:rPr>
          <w:rFonts w:ascii="Arial" w:hAnsi="Arial" w:cs="Arial"/>
          <w:szCs w:val="24"/>
        </w:rPr>
      </w:pPr>
      <w:r w:rsidRPr="00D61FD2">
        <w:rPr>
          <w:rFonts w:ascii="Arial" w:hAnsi="Arial" w:cs="Arial"/>
          <w:szCs w:val="24"/>
        </w:rPr>
        <w:t xml:space="preserve">Notice of Directors’ meetings may be sent by Electronic Means to an </w:t>
      </w:r>
      <w:r w:rsidR="00EB7A4C" w:rsidRPr="00D61FD2">
        <w:rPr>
          <w:rFonts w:ascii="Arial" w:hAnsi="Arial" w:cs="Arial"/>
          <w:szCs w:val="24"/>
        </w:rPr>
        <w:t>A</w:t>
      </w:r>
      <w:r w:rsidRPr="00D61FD2">
        <w:rPr>
          <w:rFonts w:ascii="Arial" w:hAnsi="Arial" w:cs="Arial"/>
          <w:szCs w:val="24"/>
        </w:rPr>
        <w:t>ddress provided by the Director for the purpose.</w:t>
      </w:r>
    </w:p>
    <w:p w14:paraId="2511EF7A" w14:textId="1790500D" w:rsidR="00A256DD" w:rsidRDefault="00A256DD">
      <w:pPr>
        <w:rPr>
          <w:rFonts w:ascii="Arial" w:hAnsi="Arial" w:cs="Arial"/>
          <w:b/>
        </w:rPr>
      </w:pPr>
      <w:bookmarkStart w:id="37" w:name="_Toc241655178"/>
      <w:bookmarkStart w:id="38" w:name="_Toc225832301"/>
    </w:p>
    <w:p w14:paraId="67294E2D" w14:textId="595821B5" w:rsidR="00831EEA" w:rsidRPr="00D61FD2" w:rsidRDefault="00831EEA" w:rsidP="00831EEA">
      <w:pPr>
        <w:pStyle w:val="Level1"/>
        <w:rPr>
          <w:rFonts w:ascii="Arial" w:hAnsi="Arial" w:cs="Arial"/>
          <w:b/>
          <w:szCs w:val="24"/>
        </w:rPr>
      </w:pPr>
      <w:r w:rsidRPr="00D61FD2">
        <w:rPr>
          <w:rFonts w:ascii="Arial" w:hAnsi="Arial" w:cs="Arial"/>
          <w:b/>
          <w:szCs w:val="24"/>
        </w:rPr>
        <w:t>Participation in Directors’ meetings</w:t>
      </w:r>
      <w:bookmarkEnd w:id="37"/>
    </w:p>
    <w:p w14:paraId="36A8F36F" w14:textId="77777777" w:rsidR="00831EEA" w:rsidRPr="00D61FD2" w:rsidRDefault="00831EEA" w:rsidP="00831EEA">
      <w:pPr>
        <w:pStyle w:val="Level2"/>
        <w:rPr>
          <w:rFonts w:ascii="Arial" w:hAnsi="Arial" w:cs="Arial"/>
          <w:szCs w:val="24"/>
        </w:rPr>
      </w:pPr>
      <w:r w:rsidRPr="00D61FD2">
        <w:rPr>
          <w:rFonts w:ascii="Arial" w:hAnsi="Arial" w:cs="Arial"/>
          <w:szCs w:val="24"/>
        </w:rPr>
        <w:t>Subject to the Articles, Directors participate in a Directors’ meeting, or part of a Directors’ meeting, when:</w:t>
      </w:r>
    </w:p>
    <w:p w14:paraId="0A8FB00F" w14:textId="22B8FF95" w:rsidR="00831EEA" w:rsidRPr="00D61FD2" w:rsidRDefault="00831EEA" w:rsidP="0034735B">
      <w:pPr>
        <w:pStyle w:val="Level2"/>
        <w:numPr>
          <w:ilvl w:val="2"/>
          <w:numId w:val="17"/>
        </w:numPr>
        <w:tabs>
          <w:tab w:val="clear" w:pos="1440"/>
          <w:tab w:val="num" w:pos="1701"/>
        </w:tabs>
        <w:ind w:left="1701" w:hanging="981"/>
        <w:rPr>
          <w:rFonts w:ascii="Arial" w:hAnsi="Arial" w:cs="Arial"/>
          <w:szCs w:val="24"/>
        </w:rPr>
      </w:pPr>
      <w:r w:rsidRPr="00D61FD2">
        <w:rPr>
          <w:rFonts w:ascii="Arial" w:hAnsi="Arial" w:cs="Arial"/>
          <w:szCs w:val="24"/>
        </w:rPr>
        <w:t>the meeting has been called and takes place in accordance with the Articles; and</w:t>
      </w:r>
    </w:p>
    <w:p w14:paraId="4561F4E8" w14:textId="4D70A49F" w:rsidR="00831EEA" w:rsidRPr="00D61FD2" w:rsidRDefault="00831EEA" w:rsidP="0034735B">
      <w:pPr>
        <w:pStyle w:val="Level2"/>
        <w:numPr>
          <w:ilvl w:val="2"/>
          <w:numId w:val="17"/>
        </w:numPr>
        <w:tabs>
          <w:tab w:val="clear" w:pos="1440"/>
          <w:tab w:val="num" w:pos="1701"/>
        </w:tabs>
        <w:ind w:left="1701" w:hanging="981"/>
        <w:rPr>
          <w:rFonts w:ascii="Arial" w:hAnsi="Arial" w:cs="Arial"/>
          <w:szCs w:val="24"/>
        </w:rPr>
      </w:pPr>
      <w:r w:rsidRPr="00D61FD2">
        <w:rPr>
          <w:rFonts w:ascii="Arial" w:hAnsi="Arial" w:cs="Arial"/>
          <w:szCs w:val="24"/>
        </w:rPr>
        <w:t>they can each communicate to the others any information or opinions they have on any particular item of the business of the meeting.</w:t>
      </w:r>
    </w:p>
    <w:p w14:paraId="59FD50BB" w14:textId="027BCBE6" w:rsidR="00831EEA" w:rsidRPr="00D61FD2" w:rsidRDefault="00831EEA" w:rsidP="00831EEA">
      <w:pPr>
        <w:pStyle w:val="Level2"/>
        <w:rPr>
          <w:rFonts w:ascii="Arial" w:hAnsi="Arial" w:cs="Arial"/>
          <w:szCs w:val="24"/>
        </w:rPr>
      </w:pPr>
      <w:r w:rsidRPr="00D61FD2">
        <w:rPr>
          <w:rFonts w:ascii="Arial" w:hAnsi="Arial" w:cs="Arial"/>
          <w:szCs w:val="24"/>
        </w:rPr>
        <w:t>In determining whether Directors are participating in a Directors’ meeting, it is irrelevant where any Director is or how they communicate with each other.</w:t>
      </w:r>
    </w:p>
    <w:p w14:paraId="660EF7B7" w14:textId="77777777" w:rsidR="00831EEA" w:rsidRPr="00D61FD2" w:rsidRDefault="00831EEA" w:rsidP="00831EEA">
      <w:pPr>
        <w:pStyle w:val="Level2"/>
        <w:rPr>
          <w:rFonts w:ascii="Arial" w:hAnsi="Arial" w:cs="Arial"/>
          <w:szCs w:val="24"/>
        </w:rPr>
      </w:pPr>
      <w:r w:rsidRPr="00D61FD2">
        <w:rPr>
          <w:rFonts w:ascii="Arial" w:hAnsi="Arial" w:cs="Arial"/>
          <w:szCs w:val="24"/>
        </w:rPr>
        <w:t>If all the Directors participating in a meeting are not in the same place, they may decide that the meeting is to be treated as taking place wherever any of them is.</w:t>
      </w:r>
    </w:p>
    <w:p w14:paraId="674202E4" w14:textId="14600B01" w:rsidR="00831EEA" w:rsidRPr="00D61FD2" w:rsidRDefault="00831EEA" w:rsidP="00831EEA">
      <w:pPr>
        <w:pStyle w:val="Level1"/>
        <w:rPr>
          <w:rFonts w:ascii="Arial" w:hAnsi="Arial" w:cs="Arial"/>
          <w:b/>
          <w:szCs w:val="24"/>
        </w:rPr>
      </w:pPr>
      <w:bookmarkStart w:id="39" w:name="_Toc241655179"/>
      <w:r w:rsidRPr="00D61FD2">
        <w:rPr>
          <w:rFonts w:ascii="Arial" w:hAnsi="Arial" w:cs="Arial"/>
          <w:b/>
          <w:szCs w:val="24"/>
        </w:rPr>
        <w:t>Quorum for Directors’ meetings</w:t>
      </w:r>
      <w:bookmarkEnd w:id="38"/>
      <w:bookmarkEnd w:id="39"/>
    </w:p>
    <w:p w14:paraId="6A75D5BE" w14:textId="77777777" w:rsidR="00831EEA" w:rsidRPr="00D61FD2" w:rsidRDefault="00831EEA" w:rsidP="00831EEA">
      <w:pPr>
        <w:pStyle w:val="Level2"/>
        <w:rPr>
          <w:rFonts w:ascii="Arial" w:hAnsi="Arial" w:cs="Arial"/>
          <w:szCs w:val="24"/>
        </w:rPr>
      </w:pPr>
      <w:r w:rsidRPr="00D61FD2">
        <w:rPr>
          <w:rFonts w:ascii="Arial" w:hAnsi="Arial" w:cs="Arial"/>
          <w:szCs w:val="24"/>
        </w:rPr>
        <w:t>At a Directors’ meeting, unless a quorum is participating, no proposal is to be voted on, except a proposal to call another meeting.</w:t>
      </w:r>
    </w:p>
    <w:p w14:paraId="4595CFF6" w14:textId="4DB1B34C" w:rsidR="00831EEA" w:rsidRPr="00D61FD2" w:rsidRDefault="00831EEA" w:rsidP="00831EEA">
      <w:pPr>
        <w:pStyle w:val="Level2"/>
        <w:rPr>
          <w:rFonts w:ascii="Arial" w:hAnsi="Arial" w:cs="Arial"/>
          <w:szCs w:val="24"/>
        </w:rPr>
      </w:pPr>
      <w:r w:rsidRPr="00D61FD2">
        <w:rPr>
          <w:rFonts w:ascii="Arial" w:hAnsi="Arial" w:cs="Arial"/>
          <w:szCs w:val="24"/>
        </w:rPr>
        <w:t>The quorum for Directors’ meetings</w:t>
      </w:r>
      <w:r w:rsidR="007C4A5C">
        <w:rPr>
          <w:rFonts w:ascii="Arial" w:hAnsi="Arial" w:cs="Arial"/>
          <w:szCs w:val="24"/>
        </w:rPr>
        <w:t xml:space="preserve"> </w:t>
      </w:r>
      <w:r w:rsidR="00E7458E">
        <w:rPr>
          <w:rFonts w:ascii="Arial" w:hAnsi="Arial" w:cs="Arial"/>
          <w:szCs w:val="24"/>
        </w:rPr>
        <w:t xml:space="preserve">will be </w:t>
      </w:r>
      <w:r w:rsidR="00980F36">
        <w:rPr>
          <w:rFonts w:ascii="Arial" w:hAnsi="Arial" w:cs="Arial"/>
          <w:szCs w:val="24"/>
        </w:rPr>
        <w:t>two</w:t>
      </w:r>
      <w:r w:rsidR="00E7458E">
        <w:rPr>
          <w:rFonts w:ascii="Arial" w:hAnsi="Arial" w:cs="Arial"/>
          <w:szCs w:val="24"/>
        </w:rPr>
        <w:t xml:space="preserve"> Directors for the time being</w:t>
      </w:r>
      <w:r w:rsidRPr="00D61FD2">
        <w:rPr>
          <w:rFonts w:ascii="Arial" w:hAnsi="Arial" w:cs="Arial"/>
          <w:szCs w:val="24"/>
        </w:rPr>
        <w:t xml:space="preserve"> </w:t>
      </w:r>
      <w:r w:rsidR="00E7458E">
        <w:rPr>
          <w:rFonts w:ascii="Arial" w:hAnsi="Arial" w:cs="Arial"/>
          <w:szCs w:val="24"/>
        </w:rPr>
        <w:t>or such higher number as</w:t>
      </w:r>
      <w:r w:rsidRPr="00D61FD2">
        <w:rPr>
          <w:rFonts w:ascii="Arial" w:hAnsi="Arial" w:cs="Arial"/>
          <w:szCs w:val="24"/>
        </w:rPr>
        <w:t xml:space="preserve"> the Directors</w:t>
      </w:r>
      <w:r w:rsidR="00E7458E">
        <w:rPr>
          <w:rFonts w:ascii="Arial" w:hAnsi="Arial" w:cs="Arial"/>
          <w:szCs w:val="24"/>
        </w:rPr>
        <w:t xml:space="preserve"> decide</w:t>
      </w:r>
      <w:r w:rsidRPr="00D61FD2">
        <w:rPr>
          <w:rFonts w:ascii="Arial" w:hAnsi="Arial" w:cs="Arial"/>
          <w:szCs w:val="24"/>
        </w:rPr>
        <w:t>.</w:t>
      </w:r>
    </w:p>
    <w:p w14:paraId="1F57E676" w14:textId="77777777" w:rsidR="00831EEA" w:rsidRPr="00D61FD2" w:rsidRDefault="00831EEA" w:rsidP="00831EEA">
      <w:pPr>
        <w:pStyle w:val="Level2"/>
        <w:rPr>
          <w:rFonts w:ascii="Arial" w:hAnsi="Arial" w:cs="Arial"/>
          <w:szCs w:val="24"/>
        </w:rPr>
      </w:pPr>
      <w:r w:rsidRPr="00D61FD2">
        <w:rPr>
          <w:rFonts w:ascii="Arial" w:hAnsi="Arial" w:cs="Arial"/>
          <w:szCs w:val="24"/>
        </w:rPr>
        <w:t>If the total number of Directors for the time being is less than the quorum required, the Directors must not take any decision other than a decision:</w:t>
      </w:r>
    </w:p>
    <w:p w14:paraId="0A310B65" w14:textId="3ACEAB35" w:rsidR="00831EEA" w:rsidRPr="00D61FD2" w:rsidRDefault="00831EEA" w:rsidP="0034735B">
      <w:pPr>
        <w:pStyle w:val="Level2"/>
        <w:numPr>
          <w:ilvl w:val="2"/>
          <w:numId w:val="17"/>
        </w:numPr>
        <w:tabs>
          <w:tab w:val="clear" w:pos="1440"/>
          <w:tab w:val="num" w:pos="1701"/>
        </w:tabs>
        <w:ind w:left="1701" w:hanging="981"/>
        <w:rPr>
          <w:rFonts w:ascii="Arial" w:hAnsi="Arial" w:cs="Arial"/>
          <w:szCs w:val="24"/>
        </w:rPr>
      </w:pPr>
      <w:r w:rsidRPr="00D61FD2">
        <w:rPr>
          <w:rFonts w:ascii="Arial" w:hAnsi="Arial" w:cs="Arial"/>
          <w:szCs w:val="24"/>
        </w:rPr>
        <w:t>to appoint further Directors</w:t>
      </w:r>
      <w:r w:rsidR="00EB7A4C" w:rsidRPr="00D61FD2">
        <w:rPr>
          <w:rFonts w:ascii="Arial" w:hAnsi="Arial" w:cs="Arial"/>
          <w:szCs w:val="24"/>
        </w:rPr>
        <w:t>;</w:t>
      </w:r>
      <w:r w:rsidRPr="00D61FD2">
        <w:rPr>
          <w:rFonts w:ascii="Arial" w:hAnsi="Arial" w:cs="Arial"/>
          <w:szCs w:val="24"/>
        </w:rPr>
        <w:t xml:space="preserve"> or</w:t>
      </w:r>
    </w:p>
    <w:p w14:paraId="168EE2F5" w14:textId="3C6A1236" w:rsidR="00831EEA" w:rsidRPr="00D61FD2" w:rsidRDefault="00831EEA" w:rsidP="0034735B">
      <w:pPr>
        <w:pStyle w:val="Level2"/>
        <w:numPr>
          <w:ilvl w:val="2"/>
          <w:numId w:val="17"/>
        </w:numPr>
        <w:tabs>
          <w:tab w:val="clear" w:pos="1440"/>
          <w:tab w:val="num" w:pos="1701"/>
        </w:tabs>
        <w:ind w:left="1701" w:hanging="981"/>
        <w:rPr>
          <w:rFonts w:ascii="Arial" w:hAnsi="Arial" w:cs="Arial"/>
          <w:szCs w:val="24"/>
        </w:rPr>
      </w:pPr>
      <w:r w:rsidRPr="00D61FD2">
        <w:rPr>
          <w:rFonts w:ascii="Arial" w:hAnsi="Arial" w:cs="Arial"/>
          <w:szCs w:val="24"/>
        </w:rPr>
        <w:t>to call a general meeting so as to enable the members to appoint further Directors.</w:t>
      </w:r>
    </w:p>
    <w:p w14:paraId="02A58C80" w14:textId="77777777" w:rsidR="00831EEA" w:rsidRPr="00D61FD2" w:rsidRDefault="00831EEA" w:rsidP="00831EEA">
      <w:pPr>
        <w:pStyle w:val="Level1"/>
        <w:rPr>
          <w:rFonts w:ascii="Arial" w:hAnsi="Arial" w:cs="Arial"/>
          <w:b/>
          <w:szCs w:val="24"/>
        </w:rPr>
      </w:pPr>
      <w:bookmarkStart w:id="40" w:name="_Ref225160493"/>
      <w:bookmarkStart w:id="41" w:name="_Toc225832302"/>
      <w:bookmarkStart w:id="42" w:name="_Toc241655180"/>
      <w:r w:rsidRPr="00D61FD2">
        <w:rPr>
          <w:rFonts w:ascii="Arial" w:hAnsi="Arial" w:cs="Arial"/>
          <w:b/>
          <w:szCs w:val="24"/>
        </w:rPr>
        <w:t>Chairing of Directors’ meetings</w:t>
      </w:r>
      <w:bookmarkEnd w:id="40"/>
      <w:bookmarkEnd w:id="41"/>
      <w:bookmarkEnd w:id="42"/>
    </w:p>
    <w:p w14:paraId="240BC685" w14:textId="77777777" w:rsidR="00831EEA" w:rsidRPr="007C5ACE" w:rsidRDefault="00831EEA" w:rsidP="00831EEA">
      <w:pPr>
        <w:spacing w:after="240"/>
        <w:ind w:left="720"/>
        <w:jc w:val="both"/>
        <w:rPr>
          <w:rFonts w:ascii="Arial" w:hAnsi="Arial" w:cs="Arial"/>
        </w:rPr>
      </w:pPr>
      <w:bookmarkStart w:id="43" w:name="_Toc230758127"/>
      <w:r w:rsidRPr="00D61FD2">
        <w:rPr>
          <w:rFonts w:ascii="Arial" w:hAnsi="Arial" w:cs="Arial"/>
        </w:rPr>
        <w:t xml:space="preserve">The Chair, if any, or in his or her absence another Director nominated by the </w:t>
      </w:r>
      <w:r w:rsidRPr="007C5ACE">
        <w:rPr>
          <w:rFonts w:ascii="Arial" w:hAnsi="Arial" w:cs="Arial"/>
        </w:rPr>
        <w:t>Directors present shall preside as chair of each Directors’ meeting.</w:t>
      </w:r>
      <w:bookmarkEnd w:id="43"/>
    </w:p>
    <w:p w14:paraId="72CBA2C0" w14:textId="28023D1F" w:rsidR="00831EEA" w:rsidRPr="007C5ACE" w:rsidRDefault="00831EEA" w:rsidP="00831EEA">
      <w:pPr>
        <w:pStyle w:val="Level1"/>
        <w:rPr>
          <w:rFonts w:ascii="Arial" w:hAnsi="Arial" w:cs="Arial"/>
          <w:b/>
          <w:szCs w:val="24"/>
        </w:rPr>
      </w:pPr>
      <w:bookmarkStart w:id="44" w:name="_Toc241655181"/>
      <w:r w:rsidRPr="007C5ACE">
        <w:rPr>
          <w:rFonts w:ascii="Arial" w:hAnsi="Arial" w:cs="Arial"/>
          <w:b/>
          <w:szCs w:val="24"/>
        </w:rPr>
        <w:t>Decision making at a meeting</w:t>
      </w:r>
      <w:bookmarkEnd w:id="44"/>
    </w:p>
    <w:p w14:paraId="092F86B5" w14:textId="77777777" w:rsidR="00831EEA" w:rsidRPr="007C5ACE" w:rsidRDefault="00831EEA" w:rsidP="00831EEA">
      <w:pPr>
        <w:pStyle w:val="Level2"/>
        <w:rPr>
          <w:rFonts w:ascii="Arial" w:hAnsi="Arial" w:cs="Arial"/>
        </w:rPr>
      </w:pPr>
      <w:r w:rsidRPr="007C5ACE">
        <w:rPr>
          <w:rFonts w:ascii="Arial" w:hAnsi="Arial" w:cs="Arial"/>
        </w:rPr>
        <w:t>Questions arising at a Directors’ meeting shall be decided by a majority of votes.</w:t>
      </w:r>
    </w:p>
    <w:p w14:paraId="7F4F710B" w14:textId="66A128F6" w:rsidR="00831EEA" w:rsidRPr="007C5ACE" w:rsidRDefault="00831EEA" w:rsidP="00831EEA">
      <w:pPr>
        <w:pStyle w:val="Level2"/>
        <w:rPr>
          <w:rFonts w:ascii="Arial" w:hAnsi="Arial" w:cs="Arial"/>
        </w:rPr>
      </w:pPr>
      <w:r w:rsidRPr="007C5ACE">
        <w:rPr>
          <w:rFonts w:ascii="Arial" w:hAnsi="Arial" w:cs="Arial"/>
        </w:rPr>
        <w:t>In all proceedings of Directors each Director must not have more than one vote.</w:t>
      </w:r>
    </w:p>
    <w:p w14:paraId="25B0A20B" w14:textId="4D177AAF" w:rsidR="00154749" w:rsidRPr="00D61FD2" w:rsidRDefault="00154749" w:rsidP="00831EEA">
      <w:pPr>
        <w:pStyle w:val="Level2"/>
        <w:rPr>
          <w:rFonts w:ascii="Arial" w:hAnsi="Arial" w:cs="Arial"/>
        </w:rPr>
      </w:pPr>
      <w:r w:rsidRPr="00D61FD2">
        <w:rPr>
          <w:rFonts w:ascii="Arial" w:hAnsi="Arial" w:cs="Arial"/>
        </w:rPr>
        <w:t>In case of an equality of votes, the Chair shall</w:t>
      </w:r>
      <w:r w:rsidR="00E7458E">
        <w:rPr>
          <w:rFonts w:ascii="Arial" w:hAnsi="Arial" w:cs="Arial"/>
        </w:rPr>
        <w:t xml:space="preserve"> not</w:t>
      </w:r>
      <w:r w:rsidRPr="00D61FD2">
        <w:rPr>
          <w:rFonts w:ascii="Arial" w:hAnsi="Arial" w:cs="Arial"/>
        </w:rPr>
        <w:t xml:space="preserve"> have a second or casting vote</w:t>
      </w:r>
      <w:r w:rsidR="005871DC">
        <w:rPr>
          <w:rFonts w:ascii="Arial" w:hAnsi="Arial" w:cs="Arial"/>
        </w:rPr>
        <w:t xml:space="preserve"> </w:t>
      </w:r>
      <w:r w:rsidR="005871DC" w:rsidRPr="00D61FD2">
        <w:rPr>
          <w:rFonts w:ascii="Arial" w:hAnsi="Arial" w:cs="Arial"/>
        </w:rPr>
        <w:t>in addition to any other vote he or she may have</w:t>
      </w:r>
      <w:r w:rsidRPr="00D61FD2">
        <w:rPr>
          <w:rFonts w:ascii="Arial" w:hAnsi="Arial" w:cs="Arial"/>
        </w:rPr>
        <w:t>.</w:t>
      </w:r>
    </w:p>
    <w:p w14:paraId="04453AF8" w14:textId="27135CE5" w:rsidR="00831EEA" w:rsidRPr="00D61FD2" w:rsidRDefault="00831EEA" w:rsidP="00831EEA">
      <w:pPr>
        <w:pStyle w:val="Level1"/>
        <w:rPr>
          <w:rFonts w:ascii="Arial" w:hAnsi="Arial" w:cs="Arial"/>
          <w:b/>
          <w:szCs w:val="24"/>
        </w:rPr>
      </w:pPr>
      <w:bookmarkStart w:id="45" w:name="_Ref230401978"/>
      <w:bookmarkStart w:id="46" w:name="_Toc241655182"/>
      <w:r w:rsidRPr="00D61FD2">
        <w:rPr>
          <w:rFonts w:ascii="Arial" w:hAnsi="Arial" w:cs="Arial"/>
          <w:b/>
          <w:szCs w:val="24"/>
        </w:rPr>
        <w:lastRenderedPageBreak/>
        <w:t>Decisions without a meeting</w:t>
      </w:r>
      <w:bookmarkEnd w:id="45"/>
      <w:bookmarkEnd w:id="46"/>
    </w:p>
    <w:p w14:paraId="6EF3EDB2" w14:textId="21DF34C0" w:rsidR="00831EEA" w:rsidRPr="00D61FD2" w:rsidRDefault="00E7458E" w:rsidP="00831EEA">
      <w:pPr>
        <w:pStyle w:val="Level2"/>
        <w:rPr>
          <w:rFonts w:ascii="Arial" w:hAnsi="Arial" w:cs="Arial"/>
          <w:szCs w:val="24"/>
        </w:rPr>
      </w:pPr>
      <w:bookmarkStart w:id="47" w:name="_Ref203277374"/>
      <w:r>
        <w:rPr>
          <w:rFonts w:ascii="Arial" w:hAnsi="Arial" w:cs="Arial"/>
          <w:szCs w:val="24"/>
        </w:rPr>
        <w:t>Subject to the provisions of the Community Trust Deed, t</w:t>
      </w:r>
      <w:r w:rsidR="00831EEA" w:rsidRPr="00D61FD2">
        <w:rPr>
          <w:rFonts w:ascii="Arial" w:hAnsi="Arial" w:cs="Arial"/>
          <w:szCs w:val="24"/>
        </w:rPr>
        <w:t xml:space="preserve">he Directors may take a unanimous decision without a Directors’ meeting by indicating to each other by any means, including without limitation by Electronic Means, that they share a common view on a matter.  Such a decision may, but need not, take the form of a resolution in Writing, copies of which have been signed by each Director or each Director has otherwise indicated </w:t>
      </w:r>
      <w:r w:rsidR="0095131E">
        <w:rPr>
          <w:rFonts w:ascii="Arial" w:hAnsi="Arial" w:cs="Arial"/>
          <w:szCs w:val="24"/>
        </w:rPr>
        <w:t xml:space="preserve">their </w:t>
      </w:r>
      <w:r w:rsidR="00831EEA" w:rsidRPr="00D61FD2">
        <w:rPr>
          <w:rFonts w:ascii="Arial" w:hAnsi="Arial" w:cs="Arial"/>
          <w:szCs w:val="24"/>
        </w:rPr>
        <w:t>agreement in Writing.</w:t>
      </w:r>
      <w:bookmarkEnd w:id="47"/>
      <w:r w:rsidR="00831EEA" w:rsidRPr="00D61FD2">
        <w:rPr>
          <w:rFonts w:ascii="Arial" w:hAnsi="Arial" w:cs="Arial"/>
          <w:szCs w:val="24"/>
        </w:rPr>
        <w:t xml:space="preserve">  </w:t>
      </w:r>
    </w:p>
    <w:p w14:paraId="1EF2A8F2" w14:textId="1A224305" w:rsidR="00831EEA" w:rsidRPr="00D61FD2" w:rsidRDefault="00831EEA" w:rsidP="00831EEA">
      <w:pPr>
        <w:pStyle w:val="Level2"/>
        <w:rPr>
          <w:rFonts w:ascii="Arial" w:hAnsi="Arial" w:cs="Arial"/>
          <w:szCs w:val="24"/>
        </w:rPr>
      </w:pPr>
      <w:bookmarkStart w:id="48" w:name="_Ref215373721"/>
      <w:r w:rsidRPr="00D61FD2">
        <w:rPr>
          <w:rFonts w:ascii="Arial" w:hAnsi="Arial" w:cs="Arial"/>
          <w:szCs w:val="24"/>
        </w:rPr>
        <w:t xml:space="preserve">A decision which is made in accordance with Article </w:t>
      </w:r>
      <w:r w:rsidRPr="00D61FD2">
        <w:rPr>
          <w:rFonts w:ascii="Arial" w:hAnsi="Arial" w:cs="Arial"/>
          <w:szCs w:val="24"/>
        </w:rPr>
        <w:fldChar w:fldCharType="begin"/>
      </w:r>
      <w:r w:rsidRPr="00D61FD2">
        <w:rPr>
          <w:rFonts w:ascii="Arial" w:hAnsi="Arial" w:cs="Arial"/>
          <w:szCs w:val="24"/>
        </w:rPr>
        <w:instrText xml:space="preserve"> REF _Ref203277374 \r \h  \* MERGEFORMAT </w:instrText>
      </w:r>
      <w:r w:rsidRPr="00D61FD2">
        <w:rPr>
          <w:rFonts w:ascii="Arial" w:hAnsi="Arial" w:cs="Arial"/>
          <w:szCs w:val="24"/>
        </w:rPr>
      </w:r>
      <w:r w:rsidRPr="00D61FD2">
        <w:rPr>
          <w:rFonts w:ascii="Arial" w:hAnsi="Arial" w:cs="Arial"/>
          <w:szCs w:val="24"/>
        </w:rPr>
        <w:fldChar w:fldCharType="separate"/>
      </w:r>
      <w:r w:rsidR="00A578A9">
        <w:rPr>
          <w:rFonts w:ascii="Arial" w:hAnsi="Arial" w:cs="Arial"/>
          <w:szCs w:val="24"/>
        </w:rPr>
        <w:t>19.1</w:t>
      </w:r>
      <w:r w:rsidRPr="00D61FD2">
        <w:rPr>
          <w:rFonts w:ascii="Arial" w:hAnsi="Arial" w:cs="Arial"/>
          <w:szCs w:val="24"/>
        </w:rPr>
        <w:fldChar w:fldCharType="end"/>
      </w:r>
      <w:r w:rsidRPr="00D61FD2">
        <w:rPr>
          <w:rFonts w:ascii="Arial" w:hAnsi="Arial" w:cs="Arial"/>
          <w:szCs w:val="24"/>
        </w:rPr>
        <w:t xml:space="preserve"> shall be valid and effect</w:t>
      </w:r>
      <w:r w:rsidR="0095131E">
        <w:rPr>
          <w:rFonts w:ascii="Arial" w:hAnsi="Arial" w:cs="Arial"/>
          <w:szCs w:val="24"/>
        </w:rPr>
        <w:t>ive</w:t>
      </w:r>
      <w:r w:rsidRPr="00D61FD2">
        <w:rPr>
          <w:rFonts w:ascii="Arial" w:hAnsi="Arial" w:cs="Arial"/>
          <w:szCs w:val="24"/>
        </w:rPr>
        <w:t xml:space="preserve"> as if it had been passed at a meeting duly convened and held, provided the following conditions are complied with:</w:t>
      </w:r>
      <w:bookmarkEnd w:id="48"/>
      <w:r w:rsidRPr="00D61FD2">
        <w:rPr>
          <w:rFonts w:ascii="Arial" w:hAnsi="Arial" w:cs="Arial"/>
          <w:szCs w:val="24"/>
        </w:rPr>
        <w:t xml:space="preserve"> </w:t>
      </w:r>
    </w:p>
    <w:p w14:paraId="5E481950" w14:textId="65806944" w:rsidR="00831EEA" w:rsidRPr="00D61FD2" w:rsidRDefault="00831EEA" w:rsidP="0034735B">
      <w:pPr>
        <w:pStyle w:val="Level2"/>
        <w:numPr>
          <w:ilvl w:val="2"/>
          <w:numId w:val="17"/>
        </w:numPr>
        <w:tabs>
          <w:tab w:val="clear" w:pos="1440"/>
          <w:tab w:val="num" w:pos="1701"/>
        </w:tabs>
        <w:ind w:left="1701" w:hanging="981"/>
        <w:rPr>
          <w:rFonts w:ascii="Arial" w:hAnsi="Arial" w:cs="Arial"/>
          <w:szCs w:val="24"/>
        </w:rPr>
      </w:pPr>
      <w:r w:rsidRPr="00D61FD2">
        <w:rPr>
          <w:rFonts w:ascii="Arial" w:hAnsi="Arial" w:cs="Arial"/>
          <w:szCs w:val="24"/>
        </w:rPr>
        <w:t xml:space="preserve">approval from each Director must be received </w:t>
      </w:r>
      <w:r w:rsidR="0095131E">
        <w:rPr>
          <w:rFonts w:ascii="Arial" w:hAnsi="Arial" w:cs="Arial"/>
          <w:szCs w:val="24"/>
        </w:rPr>
        <w:t>by the individual</w:t>
      </w:r>
      <w:r w:rsidRPr="00D61FD2">
        <w:rPr>
          <w:rFonts w:ascii="Arial" w:hAnsi="Arial" w:cs="Arial"/>
          <w:szCs w:val="24"/>
        </w:rPr>
        <w:t xml:space="preserve"> nominated in advance for </w:t>
      </w:r>
      <w:r w:rsidR="0095131E">
        <w:rPr>
          <w:rFonts w:ascii="Arial" w:hAnsi="Arial" w:cs="Arial"/>
          <w:szCs w:val="24"/>
        </w:rPr>
        <w:t>receiving responses from the Directors</w:t>
      </w:r>
      <w:r w:rsidRPr="00D61FD2">
        <w:rPr>
          <w:rFonts w:ascii="Arial" w:hAnsi="Arial" w:cs="Arial"/>
          <w:szCs w:val="24"/>
        </w:rPr>
        <w:t xml:space="preserve"> (“the Recipient”)</w:t>
      </w:r>
      <w:r w:rsidR="0095131E">
        <w:rPr>
          <w:rFonts w:ascii="Arial" w:hAnsi="Arial" w:cs="Arial"/>
          <w:szCs w:val="24"/>
        </w:rPr>
        <w:t>. The Recipient</w:t>
      </w:r>
      <w:r w:rsidRPr="00D61FD2">
        <w:rPr>
          <w:rFonts w:ascii="Arial" w:hAnsi="Arial" w:cs="Arial"/>
          <w:szCs w:val="24"/>
        </w:rPr>
        <w:t xml:space="preserve"> may, </w:t>
      </w:r>
      <w:r w:rsidR="0095131E">
        <w:rPr>
          <w:rFonts w:ascii="Arial" w:hAnsi="Arial" w:cs="Arial"/>
          <w:szCs w:val="24"/>
        </w:rPr>
        <w:t>but need not be</w:t>
      </w:r>
      <w:r w:rsidRPr="00D61FD2">
        <w:rPr>
          <w:rFonts w:ascii="Arial" w:hAnsi="Arial" w:cs="Arial"/>
          <w:szCs w:val="24"/>
        </w:rPr>
        <w:t xml:space="preserve">, one of the Directors; </w:t>
      </w:r>
    </w:p>
    <w:p w14:paraId="0F000442" w14:textId="603A83B2" w:rsidR="00831EEA" w:rsidRPr="00D61FD2" w:rsidRDefault="00831EEA" w:rsidP="0034735B">
      <w:pPr>
        <w:pStyle w:val="Level2"/>
        <w:numPr>
          <w:ilvl w:val="2"/>
          <w:numId w:val="17"/>
        </w:numPr>
        <w:tabs>
          <w:tab w:val="clear" w:pos="1440"/>
          <w:tab w:val="num" w:pos="1701"/>
        </w:tabs>
        <w:ind w:left="1701" w:hanging="981"/>
        <w:rPr>
          <w:rFonts w:ascii="Arial" w:hAnsi="Arial" w:cs="Arial"/>
          <w:szCs w:val="24"/>
        </w:rPr>
      </w:pPr>
      <w:r w:rsidRPr="00D61FD2">
        <w:rPr>
          <w:rFonts w:ascii="Arial" w:hAnsi="Arial" w:cs="Arial"/>
          <w:szCs w:val="24"/>
        </w:rPr>
        <w:t xml:space="preserve">following receipt of responses from all of the Directors, the Recipient must </w:t>
      </w:r>
      <w:r w:rsidR="0095131E">
        <w:rPr>
          <w:rFonts w:ascii="Arial" w:hAnsi="Arial" w:cs="Arial"/>
          <w:szCs w:val="24"/>
        </w:rPr>
        <w:t>confirm</w:t>
      </w:r>
      <w:r w:rsidRPr="00D61FD2">
        <w:rPr>
          <w:rFonts w:ascii="Arial" w:hAnsi="Arial" w:cs="Arial"/>
          <w:szCs w:val="24"/>
        </w:rPr>
        <w:t xml:space="preserve"> to all of the Directors whether the resolution has been formally approved </w:t>
      </w:r>
      <w:r w:rsidR="0095131E">
        <w:rPr>
          <w:rFonts w:ascii="Arial" w:hAnsi="Arial" w:cs="Arial"/>
          <w:szCs w:val="24"/>
        </w:rPr>
        <w:t xml:space="preserve">or not, </w:t>
      </w:r>
      <w:r w:rsidRPr="00D61FD2">
        <w:rPr>
          <w:rFonts w:ascii="Arial" w:hAnsi="Arial" w:cs="Arial"/>
          <w:szCs w:val="24"/>
        </w:rPr>
        <w:t xml:space="preserve">in accordance with this Article </w:t>
      </w:r>
      <w:r w:rsidRPr="00D61FD2">
        <w:rPr>
          <w:rFonts w:ascii="Arial" w:hAnsi="Arial" w:cs="Arial"/>
          <w:szCs w:val="24"/>
        </w:rPr>
        <w:fldChar w:fldCharType="begin"/>
      </w:r>
      <w:r w:rsidRPr="00D61FD2">
        <w:rPr>
          <w:rFonts w:ascii="Arial" w:hAnsi="Arial" w:cs="Arial"/>
          <w:szCs w:val="24"/>
        </w:rPr>
        <w:instrText xml:space="preserve"> REF _Ref215373721 \r \h  \* MERGEFORMAT </w:instrText>
      </w:r>
      <w:r w:rsidRPr="00D61FD2">
        <w:rPr>
          <w:rFonts w:ascii="Arial" w:hAnsi="Arial" w:cs="Arial"/>
          <w:szCs w:val="24"/>
        </w:rPr>
      </w:r>
      <w:r w:rsidRPr="00D61FD2">
        <w:rPr>
          <w:rFonts w:ascii="Arial" w:hAnsi="Arial" w:cs="Arial"/>
          <w:szCs w:val="24"/>
        </w:rPr>
        <w:fldChar w:fldCharType="separate"/>
      </w:r>
      <w:r w:rsidR="008B3A31" w:rsidRPr="00D61FD2">
        <w:rPr>
          <w:rFonts w:ascii="Arial" w:hAnsi="Arial" w:cs="Arial"/>
          <w:szCs w:val="24"/>
        </w:rPr>
        <w:t>19.2</w:t>
      </w:r>
      <w:r w:rsidRPr="00D61FD2">
        <w:rPr>
          <w:rFonts w:ascii="Arial" w:hAnsi="Arial" w:cs="Arial"/>
          <w:szCs w:val="24"/>
        </w:rPr>
        <w:fldChar w:fldCharType="end"/>
      </w:r>
      <w:r w:rsidRPr="00D61FD2">
        <w:rPr>
          <w:rFonts w:ascii="Arial" w:hAnsi="Arial" w:cs="Arial"/>
          <w:szCs w:val="24"/>
        </w:rPr>
        <w:t>;</w:t>
      </w:r>
    </w:p>
    <w:p w14:paraId="0EB00490" w14:textId="24808E3B" w:rsidR="00831EEA" w:rsidRPr="00D61FD2" w:rsidRDefault="00831EEA" w:rsidP="0034735B">
      <w:pPr>
        <w:pStyle w:val="Level2"/>
        <w:numPr>
          <w:ilvl w:val="2"/>
          <w:numId w:val="17"/>
        </w:numPr>
        <w:tabs>
          <w:tab w:val="clear" w:pos="1440"/>
          <w:tab w:val="num" w:pos="1701"/>
        </w:tabs>
        <w:ind w:left="1701" w:hanging="981"/>
        <w:rPr>
          <w:rFonts w:ascii="Arial" w:hAnsi="Arial" w:cs="Arial"/>
          <w:szCs w:val="24"/>
        </w:rPr>
      </w:pPr>
      <w:r w:rsidRPr="00D61FD2">
        <w:rPr>
          <w:rFonts w:ascii="Arial" w:hAnsi="Arial" w:cs="Arial"/>
          <w:szCs w:val="24"/>
        </w:rPr>
        <w:t xml:space="preserve">the date of the decision shall be the date of the communication from the Recipient </w:t>
      </w:r>
      <w:r w:rsidR="0095131E">
        <w:rPr>
          <w:rFonts w:ascii="Arial" w:hAnsi="Arial" w:cs="Arial"/>
          <w:szCs w:val="24"/>
        </w:rPr>
        <w:t>at Article 19.2.2</w:t>
      </w:r>
      <w:r w:rsidRPr="00D61FD2">
        <w:rPr>
          <w:rFonts w:ascii="Arial" w:hAnsi="Arial" w:cs="Arial"/>
          <w:szCs w:val="24"/>
        </w:rPr>
        <w:t>;</w:t>
      </w:r>
    </w:p>
    <w:p w14:paraId="11ABBEB7" w14:textId="4F73AF4C" w:rsidR="00831EEA" w:rsidRPr="00D61FD2" w:rsidRDefault="00831EEA" w:rsidP="0034735B">
      <w:pPr>
        <w:pStyle w:val="Level2"/>
        <w:numPr>
          <w:ilvl w:val="2"/>
          <w:numId w:val="17"/>
        </w:numPr>
        <w:tabs>
          <w:tab w:val="clear" w:pos="1440"/>
          <w:tab w:val="num" w:pos="1701"/>
        </w:tabs>
        <w:ind w:left="1701" w:hanging="981"/>
        <w:rPr>
          <w:rFonts w:ascii="Arial" w:hAnsi="Arial" w:cs="Arial"/>
          <w:szCs w:val="24"/>
        </w:rPr>
      </w:pPr>
      <w:r w:rsidRPr="00D61FD2">
        <w:rPr>
          <w:rFonts w:ascii="Arial" w:hAnsi="Arial" w:cs="Arial"/>
          <w:szCs w:val="24"/>
        </w:rPr>
        <w:t xml:space="preserve">the Recipient must prepare a minute of the decision </w:t>
      </w:r>
      <w:r w:rsidR="0095131E">
        <w:rPr>
          <w:rFonts w:ascii="Arial" w:hAnsi="Arial" w:cs="Arial"/>
          <w:szCs w:val="24"/>
        </w:rPr>
        <w:t xml:space="preserve">made </w:t>
      </w:r>
      <w:r w:rsidRPr="00D61FD2">
        <w:rPr>
          <w:rFonts w:ascii="Arial" w:hAnsi="Arial" w:cs="Arial"/>
          <w:szCs w:val="24"/>
        </w:rPr>
        <w:t xml:space="preserve">in accordance with Article </w:t>
      </w:r>
      <w:r w:rsidR="00ED5242" w:rsidRPr="00D61FD2">
        <w:rPr>
          <w:rFonts w:ascii="Arial" w:hAnsi="Arial" w:cs="Arial"/>
          <w:szCs w:val="24"/>
        </w:rPr>
        <w:fldChar w:fldCharType="begin"/>
      </w:r>
      <w:r w:rsidR="00ED5242" w:rsidRPr="00D61FD2">
        <w:rPr>
          <w:rFonts w:ascii="Arial" w:hAnsi="Arial" w:cs="Arial"/>
          <w:szCs w:val="24"/>
        </w:rPr>
        <w:instrText xml:space="preserve"> REF _Ref241660197 \r \h </w:instrText>
      </w:r>
      <w:r w:rsidR="00D61FD2">
        <w:rPr>
          <w:rFonts w:ascii="Arial" w:hAnsi="Arial" w:cs="Arial"/>
          <w:szCs w:val="24"/>
        </w:rPr>
        <w:instrText xml:space="preserve"> \* MERGEFORMAT </w:instrText>
      </w:r>
      <w:r w:rsidR="00ED5242" w:rsidRPr="00D61FD2">
        <w:rPr>
          <w:rFonts w:ascii="Arial" w:hAnsi="Arial" w:cs="Arial"/>
          <w:szCs w:val="24"/>
        </w:rPr>
      </w:r>
      <w:r w:rsidR="00ED5242" w:rsidRPr="00D61FD2">
        <w:rPr>
          <w:rFonts w:ascii="Arial" w:hAnsi="Arial" w:cs="Arial"/>
          <w:szCs w:val="24"/>
        </w:rPr>
        <w:fldChar w:fldCharType="separate"/>
      </w:r>
      <w:r w:rsidR="008B3A31" w:rsidRPr="00D61FD2">
        <w:rPr>
          <w:rFonts w:ascii="Arial" w:hAnsi="Arial" w:cs="Arial"/>
          <w:szCs w:val="24"/>
        </w:rPr>
        <w:t>4</w:t>
      </w:r>
      <w:r w:rsidR="00ED5242" w:rsidRPr="00D61FD2">
        <w:rPr>
          <w:rFonts w:ascii="Arial" w:hAnsi="Arial" w:cs="Arial"/>
          <w:szCs w:val="24"/>
        </w:rPr>
        <w:fldChar w:fldCharType="end"/>
      </w:r>
      <w:r w:rsidR="009C1991" w:rsidRPr="00D61FD2">
        <w:rPr>
          <w:rFonts w:ascii="Arial" w:hAnsi="Arial" w:cs="Arial"/>
          <w:szCs w:val="24"/>
        </w:rPr>
        <w:t>8</w:t>
      </w:r>
      <w:r w:rsidRPr="00D61FD2">
        <w:rPr>
          <w:rFonts w:ascii="Arial" w:hAnsi="Arial" w:cs="Arial"/>
          <w:szCs w:val="24"/>
        </w:rPr>
        <w:t>.</w:t>
      </w:r>
    </w:p>
    <w:p w14:paraId="04C02104" w14:textId="52981ED5" w:rsidR="00831EEA" w:rsidRPr="00D61FD2" w:rsidRDefault="00831EEA" w:rsidP="00831EEA">
      <w:pPr>
        <w:pStyle w:val="Level1"/>
        <w:rPr>
          <w:rFonts w:ascii="Arial" w:hAnsi="Arial" w:cs="Arial"/>
          <w:b/>
          <w:szCs w:val="24"/>
        </w:rPr>
      </w:pPr>
      <w:bookmarkStart w:id="49" w:name="Con_of_Int"/>
      <w:bookmarkStart w:id="50" w:name="_Toc241655183"/>
      <w:bookmarkEnd w:id="49"/>
      <w:r w:rsidRPr="00D61FD2">
        <w:rPr>
          <w:rFonts w:ascii="Arial" w:hAnsi="Arial" w:cs="Arial"/>
          <w:b/>
          <w:szCs w:val="24"/>
        </w:rPr>
        <w:t>Conflicts of interes</w:t>
      </w:r>
      <w:bookmarkEnd w:id="50"/>
      <w:r w:rsidR="00E7458E">
        <w:rPr>
          <w:rFonts w:ascii="Arial" w:hAnsi="Arial" w:cs="Arial"/>
          <w:b/>
          <w:szCs w:val="24"/>
        </w:rPr>
        <w:t>t</w:t>
      </w:r>
    </w:p>
    <w:p w14:paraId="59BF4236" w14:textId="77777777" w:rsidR="00831EEA" w:rsidRPr="00D61FD2" w:rsidRDefault="00831EEA" w:rsidP="00831EEA">
      <w:pPr>
        <w:pStyle w:val="Level2"/>
        <w:rPr>
          <w:rFonts w:ascii="Arial" w:hAnsi="Arial" w:cs="Arial"/>
          <w:szCs w:val="24"/>
        </w:rPr>
      </w:pPr>
      <w:bookmarkStart w:id="51" w:name="_Ref210024875"/>
      <w:r w:rsidRPr="00D61FD2">
        <w:rPr>
          <w:rFonts w:ascii="Arial" w:hAnsi="Arial" w:cs="Arial"/>
          <w:szCs w:val="24"/>
        </w:rPr>
        <w:t>Whenever a Director finds himself or herself in a situation that is reasonably likely to give rise to a Conflict of Interest, he or she must declare his or her interest to the Directors unless, or except to the extent that, the other Directors are or ought reasonably to be aware of it already.</w:t>
      </w:r>
      <w:bookmarkEnd w:id="51"/>
      <w:r w:rsidRPr="00D61FD2">
        <w:rPr>
          <w:rFonts w:ascii="Arial" w:hAnsi="Arial" w:cs="Arial"/>
          <w:szCs w:val="24"/>
        </w:rPr>
        <w:t xml:space="preserve"> </w:t>
      </w:r>
    </w:p>
    <w:p w14:paraId="195BEE75" w14:textId="77777777" w:rsidR="00831EEA" w:rsidRPr="00D61FD2" w:rsidRDefault="00831EEA" w:rsidP="00831EEA">
      <w:pPr>
        <w:pStyle w:val="Level2"/>
        <w:rPr>
          <w:rFonts w:ascii="Arial" w:hAnsi="Arial" w:cs="Arial"/>
          <w:szCs w:val="24"/>
        </w:rPr>
      </w:pPr>
      <w:bookmarkStart w:id="52" w:name="_Ref210023846"/>
      <w:r w:rsidRPr="00D61FD2">
        <w:rPr>
          <w:rFonts w:ascii="Arial" w:hAnsi="Arial" w:cs="Arial"/>
          <w:szCs w:val="24"/>
        </w:rPr>
        <w:t>If any question arises as to whether a Director has a Conflict of Interest, the question shall be decided by a majority decision of the other Directors.</w:t>
      </w:r>
    </w:p>
    <w:p w14:paraId="76D7B400" w14:textId="77777777" w:rsidR="00831EEA" w:rsidRPr="00D61FD2" w:rsidRDefault="00E132F0" w:rsidP="00831EEA">
      <w:pPr>
        <w:pStyle w:val="Level2"/>
        <w:rPr>
          <w:rFonts w:ascii="Arial" w:hAnsi="Arial" w:cs="Arial"/>
          <w:szCs w:val="24"/>
        </w:rPr>
      </w:pPr>
      <w:r w:rsidRPr="00D61FD2">
        <w:rPr>
          <w:rFonts w:ascii="Arial" w:hAnsi="Arial" w:cs="Arial"/>
          <w:szCs w:val="24"/>
        </w:rPr>
        <w:t>Whenever a matter is to be discussed at a meeting or decided in accordance with Article 19 and a</w:t>
      </w:r>
      <w:r w:rsidR="00831EEA" w:rsidRPr="00D61FD2">
        <w:rPr>
          <w:rFonts w:ascii="Arial" w:hAnsi="Arial" w:cs="Arial"/>
          <w:szCs w:val="24"/>
        </w:rPr>
        <w:t xml:space="preserve"> Director has a Conflict of Interest </w:t>
      </w:r>
      <w:r w:rsidRPr="00D61FD2">
        <w:rPr>
          <w:rFonts w:ascii="Arial" w:hAnsi="Arial" w:cs="Arial"/>
          <w:szCs w:val="24"/>
        </w:rPr>
        <w:t xml:space="preserve">in respect of that matter then, </w:t>
      </w:r>
      <w:r w:rsidR="00831EEA" w:rsidRPr="00D61FD2">
        <w:rPr>
          <w:rFonts w:ascii="Arial" w:hAnsi="Arial" w:cs="Arial"/>
          <w:szCs w:val="24"/>
        </w:rPr>
        <w:t>subject to Article</w:t>
      </w:r>
      <w:r w:rsidRPr="00D61FD2">
        <w:rPr>
          <w:rFonts w:ascii="Arial" w:hAnsi="Arial" w:cs="Arial"/>
          <w:szCs w:val="24"/>
        </w:rPr>
        <w:t> 21, he or she must</w:t>
      </w:r>
      <w:r w:rsidR="00831EEA" w:rsidRPr="00D61FD2">
        <w:rPr>
          <w:rFonts w:ascii="Arial" w:hAnsi="Arial" w:cs="Arial"/>
          <w:szCs w:val="24"/>
        </w:rPr>
        <w:t>:</w:t>
      </w:r>
      <w:bookmarkEnd w:id="52"/>
    </w:p>
    <w:p w14:paraId="4C21585D" w14:textId="70ADCABF" w:rsidR="00831EEA" w:rsidRPr="00D61FD2" w:rsidRDefault="00831EEA" w:rsidP="0034735B">
      <w:pPr>
        <w:pStyle w:val="Level2"/>
        <w:numPr>
          <w:ilvl w:val="2"/>
          <w:numId w:val="17"/>
        </w:numPr>
        <w:tabs>
          <w:tab w:val="clear" w:pos="1440"/>
          <w:tab w:val="num" w:pos="1701"/>
        </w:tabs>
        <w:ind w:left="1701" w:hanging="981"/>
        <w:rPr>
          <w:rFonts w:ascii="Arial" w:hAnsi="Arial" w:cs="Arial"/>
          <w:szCs w:val="24"/>
        </w:rPr>
      </w:pPr>
      <w:r w:rsidRPr="00D61FD2">
        <w:rPr>
          <w:rFonts w:ascii="Arial" w:hAnsi="Arial" w:cs="Arial"/>
          <w:szCs w:val="24"/>
        </w:rPr>
        <w:t>remain only for such part of the meeting as in the view of the other Directors is necessary to inform the debate;</w:t>
      </w:r>
    </w:p>
    <w:p w14:paraId="3647C512" w14:textId="005FAB3E" w:rsidR="00831EEA" w:rsidRPr="00D61FD2" w:rsidRDefault="00831EEA" w:rsidP="0034735B">
      <w:pPr>
        <w:pStyle w:val="Level2"/>
        <w:numPr>
          <w:ilvl w:val="2"/>
          <w:numId w:val="17"/>
        </w:numPr>
        <w:tabs>
          <w:tab w:val="clear" w:pos="1440"/>
          <w:tab w:val="num" w:pos="1701"/>
        </w:tabs>
        <w:ind w:left="1701" w:hanging="981"/>
        <w:rPr>
          <w:rFonts w:ascii="Arial" w:hAnsi="Arial" w:cs="Arial"/>
          <w:szCs w:val="24"/>
        </w:rPr>
      </w:pPr>
      <w:r w:rsidRPr="00D61FD2">
        <w:rPr>
          <w:rFonts w:ascii="Arial" w:hAnsi="Arial" w:cs="Arial"/>
          <w:szCs w:val="24"/>
        </w:rPr>
        <w:t>not be counted in the quorum for that part of the meeting; and</w:t>
      </w:r>
    </w:p>
    <w:p w14:paraId="7A6022D8" w14:textId="094F849F" w:rsidR="00831EEA" w:rsidRPr="00D61FD2" w:rsidRDefault="00831EEA" w:rsidP="0034735B">
      <w:pPr>
        <w:pStyle w:val="Level2"/>
        <w:numPr>
          <w:ilvl w:val="2"/>
          <w:numId w:val="17"/>
        </w:numPr>
        <w:tabs>
          <w:tab w:val="clear" w:pos="1440"/>
          <w:tab w:val="num" w:pos="1701"/>
        </w:tabs>
        <w:ind w:left="1701" w:hanging="981"/>
        <w:rPr>
          <w:rFonts w:ascii="Arial" w:hAnsi="Arial" w:cs="Arial"/>
          <w:szCs w:val="24"/>
        </w:rPr>
      </w:pPr>
      <w:r w:rsidRPr="00D61FD2">
        <w:rPr>
          <w:rFonts w:ascii="Arial" w:hAnsi="Arial" w:cs="Arial"/>
          <w:szCs w:val="24"/>
        </w:rPr>
        <w:t>withdraw during the vote and have no vote on the matter.</w:t>
      </w:r>
    </w:p>
    <w:p w14:paraId="5525BA78" w14:textId="77777777" w:rsidR="00831EEA" w:rsidRPr="00D61FD2" w:rsidRDefault="00831EEA" w:rsidP="00831EEA">
      <w:pPr>
        <w:pStyle w:val="Level2"/>
        <w:rPr>
          <w:rFonts w:ascii="Arial" w:hAnsi="Arial" w:cs="Arial"/>
          <w:szCs w:val="24"/>
        </w:rPr>
      </w:pPr>
      <w:r w:rsidRPr="00D61FD2">
        <w:rPr>
          <w:rFonts w:ascii="Arial" w:hAnsi="Arial" w:cs="Arial"/>
          <w:szCs w:val="24"/>
        </w:rPr>
        <w:t xml:space="preserve">When a Director has a Conflict of Interest which he or she has declared to the Directors, he or she shall not be in breach of his or her duties to the Company by withholding confidential information from the Company if to disclose it would </w:t>
      </w:r>
      <w:r w:rsidRPr="00D61FD2">
        <w:rPr>
          <w:rFonts w:ascii="Arial" w:hAnsi="Arial" w:cs="Arial"/>
          <w:szCs w:val="24"/>
        </w:rPr>
        <w:lastRenderedPageBreak/>
        <w:t>result in a breach of any other duty or obligation of confidence owed by him or her.</w:t>
      </w:r>
    </w:p>
    <w:p w14:paraId="236F6D21" w14:textId="77777777" w:rsidR="00831EEA" w:rsidRPr="00D61FD2" w:rsidRDefault="00831EEA" w:rsidP="00831EEA">
      <w:pPr>
        <w:pStyle w:val="Level1"/>
        <w:rPr>
          <w:rFonts w:ascii="Arial" w:hAnsi="Arial" w:cs="Arial"/>
          <w:b/>
          <w:szCs w:val="24"/>
        </w:rPr>
      </w:pPr>
      <w:bookmarkStart w:id="53" w:name="_Ref230402255"/>
      <w:bookmarkStart w:id="54" w:name="_Toc241655184"/>
      <w:r w:rsidRPr="00D61FD2">
        <w:rPr>
          <w:rFonts w:ascii="Arial" w:hAnsi="Arial" w:cs="Arial"/>
          <w:b/>
          <w:szCs w:val="24"/>
        </w:rPr>
        <w:t>Directors’ power to authorise a conflict of interest</w:t>
      </w:r>
      <w:bookmarkEnd w:id="53"/>
      <w:bookmarkEnd w:id="54"/>
    </w:p>
    <w:p w14:paraId="031A2251" w14:textId="60635B56" w:rsidR="00AC0F41" w:rsidRPr="00AC0F41" w:rsidRDefault="00831EEA" w:rsidP="00AC0F41">
      <w:pPr>
        <w:pStyle w:val="Level2"/>
        <w:rPr>
          <w:rFonts w:ascii="Arial" w:hAnsi="Arial" w:cs="Arial"/>
          <w:b/>
          <w:color w:val="000000"/>
        </w:rPr>
      </w:pPr>
      <w:bookmarkStart w:id="55" w:name="_Ref236805710"/>
      <w:r w:rsidRPr="00D61FD2">
        <w:rPr>
          <w:rFonts w:ascii="Arial" w:hAnsi="Arial" w:cs="Arial"/>
        </w:rPr>
        <w:t>The Directors have power to authorise a Director to be in a position of Conflict of Interest provided:</w:t>
      </w:r>
      <w:bookmarkEnd w:id="55"/>
    </w:p>
    <w:p w14:paraId="7B6225B7" w14:textId="2CEB304F" w:rsidR="00831EEA" w:rsidRPr="00D61FD2" w:rsidRDefault="00831EEA" w:rsidP="00AC0F41">
      <w:pPr>
        <w:pStyle w:val="Level2"/>
        <w:numPr>
          <w:ilvl w:val="2"/>
          <w:numId w:val="18"/>
        </w:numPr>
        <w:tabs>
          <w:tab w:val="clear" w:pos="1440"/>
          <w:tab w:val="num" w:pos="1701"/>
        </w:tabs>
        <w:ind w:left="1701" w:hanging="981"/>
        <w:rPr>
          <w:rFonts w:ascii="Arial" w:hAnsi="Arial" w:cs="Arial"/>
          <w:b/>
          <w:color w:val="000000"/>
        </w:rPr>
      </w:pPr>
      <w:r w:rsidRPr="00D61FD2">
        <w:rPr>
          <w:rFonts w:ascii="Arial" w:hAnsi="Arial" w:cs="Arial"/>
        </w:rPr>
        <w:t xml:space="preserve">in relation to the decision to authorise a Conflict of Interest, the conflicted Director must comply with Article </w:t>
      </w:r>
      <w:r w:rsidR="00EB7A4C" w:rsidRPr="00D61FD2">
        <w:rPr>
          <w:rFonts w:ascii="Arial" w:hAnsi="Arial" w:cs="Arial"/>
        </w:rPr>
        <w:t>20.3</w:t>
      </w:r>
      <w:r w:rsidRPr="00D61FD2">
        <w:rPr>
          <w:rFonts w:ascii="Arial" w:hAnsi="Arial" w:cs="Arial"/>
        </w:rPr>
        <w:t>;</w:t>
      </w:r>
    </w:p>
    <w:p w14:paraId="7F4DC82D" w14:textId="1477D03E" w:rsidR="00831EEA" w:rsidRPr="00D61FD2" w:rsidRDefault="00831EEA" w:rsidP="00AC0F41">
      <w:pPr>
        <w:pStyle w:val="Level2"/>
        <w:numPr>
          <w:ilvl w:val="2"/>
          <w:numId w:val="18"/>
        </w:numPr>
        <w:tabs>
          <w:tab w:val="clear" w:pos="1440"/>
          <w:tab w:val="num" w:pos="1701"/>
        </w:tabs>
        <w:ind w:left="1701" w:hanging="981"/>
        <w:rPr>
          <w:rFonts w:ascii="Arial" w:hAnsi="Arial" w:cs="Arial"/>
          <w:b/>
          <w:color w:val="000000"/>
        </w:rPr>
      </w:pPr>
      <w:r w:rsidRPr="00D61FD2">
        <w:rPr>
          <w:rFonts w:ascii="Arial" w:hAnsi="Arial" w:cs="Arial"/>
        </w:rPr>
        <w:t xml:space="preserve">in authorising a Conflict of Interest, the Directors can decide the manner in which the Conflict of Interest may be dealt with and, for the avoidance of doubt, they can decide that the Director with a Conflict of Interest can participate in a vote on the matter and can be counted in the quorum; </w:t>
      </w:r>
    </w:p>
    <w:p w14:paraId="6605595C" w14:textId="2149D1A3" w:rsidR="00831EEA" w:rsidRPr="00D61FD2" w:rsidRDefault="00831EEA" w:rsidP="00AC0F41">
      <w:pPr>
        <w:pStyle w:val="Level2"/>
        <w:numPr>
          <w:ilvl w:val="2"/>
          <w:numId w:val="18"/>
        </w:numPr>
        <w:tabs>
          <w:tab w:val="clear" w:pos="1440"/>
          <w:tab w:val="num" w:pos="1701"/>
        </w:tabs>
        <w:ind w:left="1701" w:hanging="981"/>
        <w:rPr>
          <w:rFonts w:ascii="Arial" w:hAnsi="Arial" w:cs="Arial"/>
          <w:b/>
          <w:color w:val="000000"/>
        </w:rPr>
      </w:pPr>
      <w:r w:rsidRPr="00D61FD2">
        <w:rPr>
          <w:rFonts w:ascii="Arial" w:hAnsi="Arial" w:cs="Arial"/>
        </w:rPr>
        <w:t xml:space="preserve">the decision to authorise a Conflict of Interest can impose such terms as the </w:t>
      </w:r>
      <w:r w:rsidR="00A661F3" w:rsidRPr="00D61FD2">
        <w:rPr>
          <w:rFonts w:ascii="Arial" w:hAnsi="Arial" w:cs="Arial"/>
        </w:rPr>
        <w:t>Directors</w:t>
      </w:r>
      <w:r w:rsidRPr="00D61FD2">
        <w:rPr>
          <w:rFonts w:ascii="Arial" w:hAnsi="Arial" w:cs="Arial"/>
        </w:rPr>
        <w:t xml:space="preserve"> think fit and is subject always to their right to vary or terminate the authorisation; and</w:t>
      </w:r>
    </w:p>
    <w:p w14:paraId="764217BA" w14:textId="77B68F66" w:rsidR="00831EEA" w:rsidRPr="00D61FD2" w:rsidRDefault="00831EEA" w:rsidP="00831EEA">
      <w:pPr>
        <w:pStyle w:val="Level2"/>
        <w:rPr>
          <w:rFonts w:ascii="Arial" w:hAnsi="Arial" w:cs="Arial"/>
          <w:b/>
          <w:color w:val="000000"/>
        </w:rPr>
      </w:pPr>
      <w:r w:rsidRPr="00D61FD2">
        <w:rPr>
          <w:rFonts w:ascii="Arial" w:hAnsi="Arial" w:cs="Arial"/>
        </w:rPr>
        <w:t xml:space="preserve">If a matter, or office, employment or position, has been authorised by the Directors in accordance with Article </w:t>
      </w:r>
      <w:r w:rsidRPr="00D61FD2">
        <w:rPr>
          <w:rFonts w:ascii="Arial" w:hAnsi="Arial" w:cs="Arial"/>
        </w:rPr>
        <w:fldChar w:fldCharType="begin"/>
      </w:r>
      <w:r w:rsidRPr="00D61FD2">
        <w:rPr>
          <w:rFonts w:ascii="Arial" w:hAnsi="Arial" w:cs="Arial"/>
        </w:rPr>
        <w:instrText xml:space="preserve"> REF _Ref236805710 \r \h </w:instrText>
      </w:r>
      <w:r w:rsidR="00D61FD2">
        <w:rPr>
          <w:rFonts w:ascii="Arial" w:hAnsi="Arial" w:cs="Arial"/>
        </w:rPr>
        <w:instrText xml:space="preserve"> \* MERGEFORMAT </w:instrText>
      </w:r>
      <w:r w:rsidRPr="00D61FD2">
        <w:rPr>
          <w:rFonts w:ascii="Arial" w:hAnsi="Arial" w:cs="Arial"/>
        </w:rPr>
      </w:r>
      <w:r w:rsidRPr="00D61FD2">
        <w:rPr>
          <w:rFonts w:ascii="Arial" w:hAnsi="Arial" w:cs="Arial"/>
        </w:rPr>
        <w:fldChar w:fldCharType="separate"/>
      </w:r>
      <w:r w:rsidR="008B3A31" w:rsidRPr="00D61FD2">
        <w:rPr>
          <w:rFonts w:ascii="Arial" w:hAnsi="Arial" w:cs="Arial"/>
        </w:rPr>
        <w:t>21.1</w:t>
      </w:r>
      <w:r w:rsidRPr="00D61FD2">
        <w:rPr>
          <w:rFonts w:ascii="Arial" w:hAnsi="Arial" w:cs="Arial"/>
        </w:rPr>
        <w:fldChar w:fldCharType="end"/>
      </w:r>
      <w:r w:rsidRPr="00D61FD2">
        <w:rPr>
          <w:rFonts w:ascii="Arial" w:hAnsi="Arial" w:cs="Arial"/>
        </w:rPr>
        <w:t xml:space="preserve"> then, even if he or she has been authorised to remain at the meeting by the other Directors, the Director may absent himself or herself from meetings of the Directors at which anything relating to that matter, or that office, employment or position, will or may be discussed.</w:t>
      </w:r>
    </w:p>
    <w:p w14:paraId="60953DB1" w14:textId="31A842C7" w:rsidR="00831EEA" w:rsidRPr="00D61FD2" w:rsidRDefault="00831EEA" w:rsidP="00831EEA">
      <w:pPr>
        <w:pStyle w:val="Level2"/>
        <w:rPr>
          <w:rFonts w:ascii="Arial" w:hAnsi="Arial" w:cs="Arial"/>
          <w:b/>
          <w:color w:val="000000"/>
        </w:rPr>
      </w:pPr>
      <w:r w:rsidRPr="00D61FD2">
        <w:rPr>
          <w:rFonts w:ascii="Arial" w:hAnsi="Arial" w:cs="Arial"/>
        </w:rPr>
        <w:t xml:space="preserve">A Director shall not be accountable to the Company for any benefit which he or she derives from any matter, or from any office, employment or position, which has been authorised by the Directors in accordance with Article </w:t>
      </w:r>
      <w:r w:rsidRPr="00D61FD2">
        <w:rPr>
          <w:rFonts w:ascii="Arial" w:hAnsi="Arial" w:cs="Arial"/>
        </w:rPr>
        <w:fldChar w:fldCharType="begin"/>
      </w:r>
      <w:r w:rsidRPr="00D61FD2">
        <w:rPr>
          <w:rFonts w:ascii="Arial" w:hAnsi="Arial" w:cs="Arial"/>
        </w:rPr>
        <w:instrText xml:space="preserve"> REF _Ref236805710 \r \h </w:instrText>
      </w:r>
      <w:r w:rsidR="00D61FD2">
        <w:rPr>
          <w:rFonts w:ascii="Arial" w:hAnsi="Arial" w:cs="Arial"/>
        </w:rPr>
        <w:instrText xml:space="preserve"> \* MERGEFORMAT </w:instrText>
      </w:r>
      <w:r w:rsidRPr="00D61FD2">
        <w:rPr>
          <w:rFonts w:ascii="Arial" w:hAnsi="Arial" w:cs="Arial"/>
        </w:rPr>
      </w:r>
      <w:r w:rsidRPr="00D61FD2">
        <w:rPr>
          <w:rFonts w:ascii="Arial" w:hAnsi="Arial" w:cs="Arial"/>
        </w:rPr>
        <w:fldChar w:fldCharType="separate"/>
      </w:r>
      <w:r w:rsidR="008B3A31" w:rsidRPr="00D61FD2">
        <w:rPr>
          <w:rFonts w:ascii="Arial" w:hAnsi="Arial" w:cs="Arial"/>
        </w:rPr>
        <w:t>21.1</w:t>
      </w:r>
      <w:r w:rsidRPr="00D61FD2">
        <w:rPr>
          <w:rFonts w:ascii="Arial" w:hAnsi="Arial" w:cs="Arial"/>
        </w:rPr>
        <w:fldChar w:fldCharType="end"/>
      </w:r>
      <w:r w:rsidRPr="00D61FD2">
        <w:rPr>
          <w:rFonts w:ascii="Arial" w:hAnsi="Arial" w:cs="Arial"/>
        </w:rPr>
        <w:t xml:space="preserve"> (subject to any limits or conditions to which such approval was subject).</w:t>
      </w:r>
    </w:p>
    <w:p w14:paraId="586CAAB5" w14:textId="77777777" w:rsidR="00831EEA" w:rsidRPr="00D61FD2" w:rsidRDefault="00831EEA" w:rsidP="00831EEA">
      <w:pPr>
        <w:pStyle w:val="Level1"/>
        <w:rPr>
          <w:rFonts w:ascii="Arial" w:hAnsi="Arial" w:cs="Arial"/>
          <w:b/>
          <w:szCs w:val="24"/>
        </w:rPr>
      </w:pPr>
      <w:bookmarkStart w:id="56" w:name="_Toc241655185"/>
      <w:r w:rsidRPr="00D61FD2">
        <w:rPr>
          <w:rFonts w:ascii="Arial" w:hAnsi="Arial" w:cs="Arial"/>
          <w:b/>
          <w:szCs w:val="24"/>
        </w:rPr>
        <w:t>Register of Directors’ interests</w:t>
      </w:r>
      <w:bookmarkEnd w:id="56"/>
    </w:p>
    <w:p w14:paraId="5BDDC1D0" w14:textId="77777777" w:rsidR="00831EEA" w:rsidRPr="00D61FD2" w:rsidRDefault="00831EEA" w:rsidP="00831EEA">
      <w:pPr>
        <w:spacing w:after="240"/>
        <w:ind w:left="720"/>
        <w:jc w:val="both"/>
        <w:rPr>
          <w:rFonts w:ascii="Arial" w:hAnsi="Arial" w:cs="Arial"/>
        </w:rPr>
      </w:pPr>
      <w:bookmarkStart w:id="57" w:name="_Toc230758133"/>
      <w:r w:rsidRPr="00D61FD2">
        <w:rPr>
          <w:rFonts w:ascii="Arial" w:hAnsi="Arial" w:cs="Arial"/>
        </w:rPr>
        <w:t>The Directors shall cause a register of Directors’ interests to be kept.  A Director must declare the nature and extent of any interest, direct or indirect, which he or she has in a proposed transaction or arrangement with the Company or in any transaction or arrangement entered into by the Company which has not previously been declared.</w:t>
      </w:r>
      <w:bookmarkEnd w:id="57"/>
      <w:r w:rsidRPr="00D61FD2">
        <w:rPr>
          <w:rFonts w:ascii="Arial" w:hAnsi="Arial" w:cs="Arial"/>
        </w:rPr>
        <w:t xml:space="preserve">  </w:t>
      </w:r>
    </w:p>
    <w:p w14:paraId="69A90635" w14:textId="4392E07B" w:rsidR="00CA4A7A" w:rsidRDefault="00CA4A7A">
      <w:pPr>
        <w:rPr>
          <w:rFonts w:ascii="Arial" w:hAnsi="Arial" w:cs="Arial"/>
          <w:b/>
          <w:bCs/>
          <w:iCs/>
        </w:rPr>
      </w:pPr>
      <w:bookmarkStart w:id="58" w:name="_Toc241655186"/>
    </w:p>
    <w:p w14:paraId="65611D28" w14:textId="536520D2" w:rsidR="00831EEA" w:rsidRPr="00D61FD2" w:rsidRDefault="00831EEA" w:rsidP="00CA4A7A">
      <w:pPr>
        <w:pStyle w:val="CentreBold"/>
        <w:jc w:val="left"/>
        <w:rPr>
          <w:rFonts w:ascii="Arial" w:hAnsi="Arial" w:cs="Arial"/>
          <w:bCs/>
          <w:iCs/>
          <w:szCs w:val="24"/>
        </w:rPr>
      </w:pPr>
      <w:r w:rsidRPr="00D61FD2">
        <w:rPr>
          <w:rFonts w:ascii="Arial" w:hAnsi="Arial" w:cs="Arial"/>
          <w:bCs/>
          <w:iCs/>
          <w:szCs w:val="24"/>
        </w:rPr>
        <w:t>APPOINTMENT AND RETIREMENT OF DIRECTORS</w:t>
      </w:r>
      <w:bookmarkEnd w:id="58"/>
    </w:p>
    <w:p w14:paraId="59A86424" w14:textId="77777777" w:rsidR="00831EEA" w:rsidRPr="00D61FD2" w:rsidRDefault="00831EEA" w:rsidP="00831EEA">
      <w:pPr>
        <w:pStyle w:val="Level1"/>
        <w:rPr>
          <w:rFonts w:ascii="Arial" w:hAnsi="Arial" w:cs="Arial"/>
          <w:b/>
          <w:szCs w:val="24"/>
        </w:rPr>
      </w:pPr>
      <w:bookmarkStart w:id="59" w:name="_Toc241655187"/>
      <w:bookmarkStart w:id="60" w:name="_Toc225832309"/>
      <w:r w:rsidRPr="00D61FD2">
        <w:rPr>
          <w:rFonts w:ascii="Arial" w:hAnsi="Arial" w:cs="Arial"/>
          <w:b/>
          <w:szCs w:val="24"/>
        </w:rPr>
        <w:t>Methods of appointing directors</w:t>
      </w:r>
      <w:bookmarkEnd w:id="59"/>
    </w:p>
    <w:p w14:paraId="2C16A666" w14:textId="2F71D1F0" w:rsidR="00831EEA" w:rsidRPr="00D61FD2" w:rsidRDefault="00831EEA" w:rsidP="00831EEA">
      <w:pPr>
        <w:pStyle w:val="Level2"/>
        <w:rPr>
          <w:rFonts w:ascii="Arial" w:hAnsi="Arial" w:cs="Arial"/>
        </w:rPr>
      </w:pPr>
      <w:bookmarkStart w:id="61" w:name="_Toc225832310"/>
      <w:bookmarkEnd w:id="60"/>
      <w:r w:rsidRPr="00D61FD2">
        <w:rPr>
          <w:rFonts w:ascii="Arial" w:hAnsi="Arial" w:cs="Arial"/>
        </w:rPr>
        <w:t xml:space="preserve">The Directors of the Company shall be </w:t>
      </w:r>
      <w:r w:rsidR="00165DFA">
        <w:rPr>
          <w:rFonts w:ascii="Arial" w:hAnsi="Arial" w:cs="Arial"/>
        </w:rPr>
        <w:t>those in place at the date of adoption of these Articles</w:t>
      </w:r>
      <w:r w:rsidRPr="00D61FD2">
        <w:rPr>
          <w:rFonts w:ascii="Arial" w:hAnsi="Arial" w:cs="Arial"/>
        </w:rPr>
        <w:t>.</w:t>
      </w:r>
      <w:r w:rsidR="005C6BCD">
        <w:rPr>
          <w:rFonts w:ascii="Arial" w:hAnsi="Arial" w:cs="Arial"/>
        </w:rPr>
        <w:t xml:space="preserve"> There shall be a minimum of three and maximum of 12 Directors</w:t>
      </w:r>
      <w:r w:rsidR="00A578A9">
        <w:rPr>
          <w:rFonts w:ascii="Arial" w:hAnsi="Arial" w:cs="Arial"/>
        </w:rPr>
        <w:t>.</w:t>
      </w:r>
    </w:p>
    <w:p w14:paraId="7BFA716A" w14:textId="7887B887" w:rsidR="00831EEA" w:rsidRPr="00D61FD2" w:rsidRDefault="00831EEA" w:rsidP="00831EEA">
      <w:pPr>
        <w:pStyle w:val="Level2"/>
        <w:rPr>
          <w:rFonts w:ascii="Arial" w:hAnsi="Arial" w:cs="Arial"/>
        </w:rPr>
      </w:pPr>
      <w:r w:rsidRPr="00D61FD2">
        <w:rPr>
          <w:rFonts w:ascii="Arial" w:hAnsi="Arial" w:cs="Arial"/>
        </w:rPr>
        <w:t xml:space="preserve">Any person who is willing to act as a Director, and is permitted by law to do so, may </w:t>
      </w:r>
      <w:r w:rsidR="00165DFA" w:rsidRPr="00D84D02">
        <w:rPr>
          <w:rFonts w:ascii="Arial" w:hAnsi="Arial" w:cs="Arial"/>
        </w:rPr>
        <w:t xml:space="preserve">subject to </w:t>
      </w:r>
      <w:r w:rsidR="00D84D02">
        <w:rPr>
          <w:rFonts w:ascii="Arial" w:hAnsi="Arial" w:cs="Arial"/>
        </w:rPr>
        <w:t xml:space="preserve">the Articles, </w:t>
      </w:r>
      <w:r w:rsidR="00165DFA" w:rsidRPr="00D84D02">
        <w:rPr>
          <w:rFonts w:ascii="Arial" w:hAnsi="Arial" w:cs="Arial"/>
        </w:rPr>
        <w:t>the provisions of the Community Trust Declaration</w:t>
      </w:r>
      <w:r w:rsidR="00401E46">
        <w:rPr>
          <w:rFonts w:ascii="Arial" w:hAnsi="Arial" w:cs="Arial"/>
        </w:rPr>
        <w:t xml:space="preserve"> </w:t>
      </w:r>
      <w:r w:rsidR="00401E46">
        <w:rPr>
          <w:rFonts w:ascii="Arial" w:hAnsi="Arial" w:cs="Arial"/>
        </w:rPr>
        <w:lastRenderedPageBreak/>
        <w:t>and any procedures agreed by the Board</w:t>
      </w:r>
      <w:r w:rsidR="00165DFA">
        <w:rPr>
          <w:rFonts w:ascii="Arial" w:hAnsi="Arial" w:cs="Arial"/>
        </w:rPr>
        <w:t xml:space="preserve">, </w:t>
      </w:r>
      <w:r w:rsidRPr="00D61FD2">
        <w:rPr>
          <w:rFonts w:ascii="Arial" w:hAnsi="Arial" w:cs="Arial"/>
        </w:rPr>
        <w:t>be appointed to be a Director</w:t>
      </w:r>
      <w:r w:rsidR="006F71FF">
        <w:rPr>
          <w:rFonts w:ascii="Arial" w:hAnsi="Arial" w:cs="Arial"/>
        </w:rPr>
        <w:t xml:space="preserve"> for a term as </w:t>
      </w:r>
      <w:r w:rsidR="00285FFB">
        <w:rPr>
          <w:rFonts w:ascii="Arial" w:hAnsi="Arial" w:cs="Arial"/>
        </w:rPr>
        <w:t xml:space="preserve">close as </w:t>
      </w:r>
      <w:r w:rsidR="006F71FF">
        <w:rPr>
          <w:rFonts w:ascii="Arial" w:hAnsi="Arial" w:cs="Arial"/>
        </w:rPr>
        <w:t>possible to three years and may be re-appointed</w:t>
      </w:r>
      <w:r w:rsidRPr="00D61FD2">
        <w:rPr>
          <w:rFonts w:ascii="Arial" w:hAnsi="Arial" w:cs="Arial"/>
        </w:rPr>
        <w:t>:</w:t>
      </w:r>
    </w:p>
    <w:p w14:paraId="51DDF1F5" w14:textId="1698DACD" w:rsidR="00831EEA" w:rsidRPr="0028248A" w:rsidRDefault="00831EEA" w:rsidP="00AC0F41">
      <w:pPr>
        <w:pStyle w:val="Level2"/>
        <w:numPr>
          <w:ilvl w:val="2"/>
          <w:numId w:val="18"/>
        </w:numPr>
        <w:tabs>
          <w:tab w:val="clear" w:pos="1440"/>
          <w:tab w:val="num" w:pos="1701"/>
        </w:tabs>
        <w:ind w:left="1701" w:hanging="981"/>
        <w:rPr>
          <w:rFonts w:ascii="Arial" w:hAnsi="Arial" w:cs="Arial"/>
        </w:rPr>
      </w:pPr>
      <w:r w:rsidRPr="0028248A">
        <w:rPr>
          <w:rFonts w:ascii="Arial" w:hAnsi="Arial" w:cs="Arial"/>
        </w:rPr>
        <w:t>by ordinary resolution</w:t>
      </w:r>
      <w:r w:rsidR="00D84D02">
        <w:rPr>
          <w:rFonts w:ascii="Arial" w:hAnsi="Arial" w:cs="Arial"/>
        </w:rPr>
        <w:t xml:space="preserve"> of the Company Members</w:t>
      </w:r>
      <w:r w:rsidR="00EB7A4C" w:rsidRPr="0028248A">
        <w:rPr>
          <w:rFonts w:ascii="Arial" w:hAnsi="Arial" w:cs="Arial"/>
        </w:rPr>
        <w:t>;</w:t>
      </w:r>
      <w:r w:rsidRPr="0028248A">
        <w:rPr>
          <w:rFonts w:ascii="Arial" w:hAnsi="Arial" w:cs="Arial"/>
        </w:rPr>
        <w:t xml:space="preserve"> or</w:t>
      </w:r>
    </w:p>
    <w:p w14:paraId="4A9826FC" w14:textId="6D2E50DC" w:rsidR="00831EEA" w:rsidRPr="0028248A" w:rsidRDefault="00831EEA" w:rsidP="00AC0F41">
      <w:pPr>
        <w:pStyle w:val="Level2"/>
        <w:numPr>
          <w:ilvl w:val="2"/>
          <w:numId w:val="18"/>
        </w:numPr>
        <w:tabs>
          <w:tab w:val="clear" w:pos="1440"/>
          <w:tab w:val="num" w:pos="1701"/>
        </w:tabs>
        <w:ind w:left="1701" w:hanging="981"/>
        <w:rPr>
          <w:rFonts w:ascii="Arial" w:hAnsi="Arial" w:cs="Arial"/>
        </w:rPr>
      </w:pPr>
      <w:r w:rsidRPr="0028248A">
        <w:rPr>
          <w:rFonts w:ascii="Arial" w:hAnsi="Arial" w:cs="Arial"/>
        </w:rPr>
        <w:t>by a decision of the Directors.</w:t>
      </w:r>
    </w:p>
    <w:p w14:paraId="3F02EA21" w14:textId="7C41C122" w:rsidR="00831EEA" w:rsidRDefault="001A051E" w:rsidP="00831EEA">
      <w:pPr>
        <w:pStyle w:val="Level2"/>
        <w:rPr>
          <w:rFonts w:ascii="Arial" w:hAnsi="Arial" w:cs="Arial"/>
        </w:rPr>
      </w:pPr>
      <w:r>
        <w:rPr>
          <w:rFonts w:ascii="Arial" w:hAnsi="Arial" w:cs="Arial"/>
        </w:rPr>
        <w:t>No person may be appointed as a Director unless:</w:t>
      </w:r>
    </w:p>
    <w:p w14:paraId="019B1DA8" w14:textId="7DCD1F2B" w:rsidR="001A051E" w:rsidRDefault="001A051E" w:rsidP="00AC0F41">
      <w:pPr>
        <w:pStyle w:val="Level2"/>
        <w:numPr>
          <w:ilvl w:val="2"/>
          <w:numId w:val="18"/>
        </w:numPr>
        <w:tabs>
          <w:tab w:val="clear" w:pos="1440"/>
          <w:tab w:val="num" w:pos="1701"/>
        </w:tabs>
        <w:ind w:left="1701" w:hanging="981"/>
        <w:rPr>
          <w:rFonts w:ascii="Arial" w:hAnsi="Arial" w:cs="Arial"/>
        </w:rPr>
      </w:pPr>
      <w:r>
        <w:rPr>
          <w:rFonts w:ascii="Arial" w:hAnsi="Arial" w:cs="Arial"/>
        </w:rPr>
        <w:t>they are 18 or over; or</w:t>
      </w:r>
    </w:p>
    <w:p w14:paraId="6B65AE0B" w14:textId="1AFC5AF8" w:rsidR="001A051E" w:rsidRPr="001A051E" w:rsidRDefault="0028248A" w:rsidP="00AC0F41">
      <w:pPr>
        <w:pStyle w:val="Level2"/>
        <w:numPr>
          <w:ilvl w:val="2"/>
          <w:numId w:val="18"/>
        </w:numPr>
        <w:tabs>
          <w:tab w:val="clear" w:pos="1440"/>
          <w:tab w:val="num" w:pos="1701"/>
        </w:tabs>
        <w:ind w:left="1701" w:hanging="981"/>
        <w:rPr>
          <w:rFonts w:ascii="Arial" w:hAnsi="Arial" w:cs="Arial"/>
        </w:rPr>
      </w:pPr>
      <w:r>
        <w:rPr>
          <w:rFonts w:ascii="Arial" w:hAnsi="Arial" w:cs="Arial"/>
        </w:rPr>
        <w:t>i</w:t>
      </w:r>
      <w:r w:rsidR="001A051E">
        <w:rPr>
          <w:rFonts w:ascii="Arial" w:hAnsi="Arial" w:cs="Arial"/>
        </w:rPr>
        <w:t>f they would immediately cease to be a Director under Article 24.</w:t>
      </w:r>
    </w:p>
    <w:p w14:paraId="6DDCC98E" w14:textId="324CF227" w:rsidR="00831EEA" w:rsidRPr="00D61FD2" w:rsidRDefault="00831EEA" w:rsidP="00831EEA">
      <w:pPr>
        <w:pStyle w:val="Level1"/>
        <w:rPr>
          <w:rFonts w:ascii="Arial" w:hAnsi="Arial" w:cs="Arial"/>
          <w:b/>
          <w:szCs w:val="24"/>
        </w:rPr>
      </w:pPr>
      <w:bookmarkStart w:id="62" w:name="_Toc241655188"/>
      <w:r w:rsidRPr="00D61FD2">
        <w:rPr>
          <w:rFonts w:ascii="Arial" w:hAnsi="Arial" w:cs="Arial"/>
          <w:b/>
          <w:szCs w:val="24"/>
        </w:rPr>
        <w:t>Termination of Director’s appointment</w:t>
      </w:r>
      <w:bookmarkEnd w:id="61"/>
      <w:bookmarkEnd w:id="62"/>
      <w:r w:rsidR="00AB4EED">
        <w:rPr>
          <w:rFonts w:ascii="Arial" w:hAnsi="Arial" w:cs="Arial"/>
          <w:b/>
          <w:szCs w:val="24"/>
        </w:rPr>
        <w:t xml:space="preserve"> and complaints about conduct</w:t>
      </w:r>
    </w:p>
    <w:p w14:paraId="4A2D370F" w14:textId="38B76347" w:rsidR="00831EEA" w:rsidRPr="00D61FD2" w:rsidRDefault="00831EEA" w:rsidP="0028248A">
      <w:pPr>
        <w:pStyle w:val="Level2"/>
        <w:rPr>
          <w:rFonts w:ascii="Arial" w:hAnsi="Arial" w:cs="Arial"/>
        </w:rPr>
      </w:pPr>
      <w:bookmarkStart w:id="63" w:name="_Toc225832311"/>
      <w:r w:rsidRPr="00D61FD2">
        <w:rPr>
          <w:rFonts w:ascii="Arial" w:hAnsi="Arial" w:cs="Arial"/>
        </w:rPr>
        <w:t>A person ceases to be a Director as soon as:</w:t>
      </w:r>
      <w:bookmarkEnd w:id="63"/>
    </w:p>
    <w:p w14:paraId="43A618A2" w14:textId="01E99A50" w:rsidR="00831EEA" w:rsidRDefault="00831EEA" w:rsidP="00EF222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 xml:space="preserve">that person ceases to be a </w:t>
      </w:r>
      <w:r w:rsidR="00EB7A4C" w:rsidRPr="00D61FD2">
        <w:rPr>
          <w:rFonts w:ascii="Arial" w:hAnsi="Arial" w:cs="Arial"/>
        </w:rPr>
        <w:t>D</w:t>
      </w:r>
      <w:r w:rsidRPr="00D61FD2">
        <w:rPr>
          <w:rFonts w:ascii="Arial" w:hAnsi="Arial" w:cs="Arial"/>
        </w:rPr>
        <w:t xml:space="preserve">irector by virtue of any provision of the Companies Acts, or is prohibited from being a </w:t>
      </w:r>
      <w:r w:rsidR="00EB7A4C" w:rsidRPr="00D61FD2">
        <w:rPr>
          <w:rFonts w:ascii="Arial" w:hAnsi="Arial" w:cs="Arial"/>
        </w:rPr>
        <w:t>D</w:t>
      </w:r>
      <w:r w:rsidRPr="00D61FD2">
        <w:rPr>
          <w:rFonts w:ascii="Arial" w:hAnsi="Arial" w:cs="Arial"/>
        </w:rPr>
        <w:t>irector by law;</w:t>
      </w:r>
    </w:p>
    <w:p w14:paraId="7383BDA7" w14:textId="5E4D8314" w:rsidR="00E82C6B" w:rsidRPr="0028248A" w:rsidRDefault="00E82C6B" w:rsidP="00EF2226">
      <w:pPr>
        <w:pStyle w:val="Level2"/>
        <w:numPr>
          <w:ilvl w:val="2"/>
          <w:numId w:val="18"/>
        </w:numPr>
        <w:tabs>
          <w:tab w:val="clear" w:pos="1440"/>
          <w:tab w:val="num" w:pos="1701"/>
        </w:tabs>
        <w:ind w:left="1701" w:hanging="981"/>
        <w:rPr>
          <w:rFonts w:ascii="Arial" w:hAnsi="Arial" w:cs="Arial"/>
        </w:rPr>
      </w:pPr>
      <w:r w:rsidRPr="0028248A">
        <w:rPr>
          <w:rFonts w:ascii="Arial" w:hAnsi="Arial" w:cs="Arial"/>
        </w:rPr>
        <w:t>upon expiry of their term of office unless they are re-appointed</w:t>
      </w:r>
      <w:r w:rsidR="006F71FF">
        <w:rPr>
          <w:rFonts w:ascii="Arial" w:hAnsi="Arial" w:cs="Arial"/>
        </w:rPr>
        <w:t>. If a Director has served three consecutive terms then they may not be re-appointed until a period of 12 months has elapsed since expiry of their third term</w:t>
      </w:r>
      <w:r w:rsidRPr="0028248A">
        <w:rPr>
          <w:rFonts w:ascii="Arial" w:hAnsi="Arial" w:cs="Arial"/>
        </w:rPr>
        <w:t>;</w:t>
      </w:r>
    </w:p>
    <w:p w14:paraId="6931EB93" w14:textId="2F97F2C7" w:rsidR="00E82C6B" w:rsidRPr="0028248A" w:rsidRDefault="00E82C6B" w:rsidP="00EF2226">
      <w:pPr>
        <w:pStyle w:val="Level2"/>
        <w:numPr>
          <w:ilvl w:val="2"/>
          <w:numId w:val="18"/>
        </w:numPr>
        <w:tabs>
          <w:tab w:val="clear" w:pos="1440"/>
          <w:tab w:val="num" w:pos="1701"/>
        </w:tabs>
        <w:ind w:left="1701" w:hanging="981"/>
        <w:rPr>
          <w:rFonts w:ascii="Arial" w:hAnsi="Arial" w:cs="Arial"/>
        </w:rPr>
      </w:pPr>
      <w:r w:rsidRPr="0028248A">
        <w:rPr>
          <w:rFonts w:ascii="Arial" w:hAnsi="Arial" w:cs="Arial"/>
        </w:rPr>
        <w:t>they die;</w:t>
      </w:r>
    </w:p>
    <w:p w14:paraId="560BE50D" w14:textId="77777777" w:rsidR="00831EEA" w:rsidRPr="00D61FD2" w:rsidRDefault="00831EEA" w:rsidP="00EF222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a bankruptcy order is made against that person, or an order is made against that person in individual insolvency proceedings in a jurisdiction other than England and Wales or Northern Ireland which have an effect similar to that of bankruptcy;</w:t>
      </w:r>
    </w:p>
    <w:p w14:paraId="215F1AA3" w14:textId="77777777" w:rsidR="00831EEA" w:rsidRPr="00D61FD2" w:rsidRDefault="00831EEA" w:rsidP="00EF222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a composition is made with that person’s creditors generally in satisfaction of that person’s debts;</w:t>
      </w:r>
    </w:p>
    <w:p w14:paraId="588D9CCE" w14:textId="77777777" w:rsidR="00831EEA" w:rsidRPr="00D61FD2" w:rsidRDefault="00831EEA" w:rsidP="00EF222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 xml:space="preserve">notification is received by the Company from the Director that the Director is resigning from office, and such resignation has taken effect in accordance with its terms (but only if at least </w:t>
      </w:r>
      <w:r w:rsidR="00A97F9E" w:rsidRPr="00D61FD2">
        <w:rPr>
          <w:rFonts w:ascii="Arial" w:hAnsi="Arial" w:cs="Arial"/>
        </w:rPr>
        <w:t>two</w:t>
      </w:r>
      <w:r w:rsidRPr="00D61FD2">
        <w:rPr>
          <w:rFonts w:ascii="Arial" w:hAnsi="Arial" w:cs="Arial"/>
        </w:rPr>
        <w:t xml:space="preserve"> Directors will remain in office when such resignation has taken effect);</w:t>
      </w:r>
    </w:p>
    <w:p w14:paraId="6D99F46A" w14:textId="429E4596" w:rsidR="00AB4EED" w:rsidRDefault="00831EEA" w:rsidP="00EF2226">
      <w:pPr>
        <w:pStyle w:val="Level2"/>
        <w:numPr>
          <w:ilvl w:val="2"/>
          <w:numId w:val="18"/>
        </w:numPr>
        <w:tabs>
          <w:tab w:val="clear" w:pos="1440"/>
          <w:tab w:val="num" w:pos="1701"/>
        </w:tabs>
        <w:ind w:left="1701" w:hanging="981"/>
        <w:rPr>
          <w:rFonts w:ascii="Arial" w:hAnsi="Arial" w:cs="Arial"/>
        </w:rPr>
      </w:pPr>
      <w:bookmarkStart w:id="64" w:name="_Toc225832312"/>
      <w:r w:rsidRPr="00D61FD2">
        <w:rPr>
          <w:rFonts w:ascii="Arial" w:hAnsi="Arial" w:cs="Arial"/>
        </w:rPr>
        <w:t xml:space="preserve">the Director fails </w:t>
      </w:r>
      <w:r w:rsidR="00AB4EED">
        <w:rPr>
          <w:rFonts w:ascii="Arial" w:hAnsi="Arial" w:cs="Arial"/>
        </w:rPr>
        <w:t xml:space="preserve">without good reason </w:t>
      </w:r>
      <w:r w:rsidRPr="00D61FD2">
        <w:rPr>
          <w:rFonts w:ascii="Arial" w:hAnsi="Arial" w:cs="Arial"/>
        </w:rPr>
        <w:t xml:space="preserve">to attend three consecutive meetings of the Directors and the Directors resolve </w:t>
      </w:r>
      <w:r w:rsidR="00AB4EED">
        <w:rPr>
          <w:rFonts w:ascii="Arial" w:hAnsi="Arial" w:cs="Arial"/>
        </w:rPr>
        <w:t xml:space="preserve">by a simple majority </w:t>
      </w:r>
      <w:r w:rsidR="00AB4EED" w:rsidRPr="00AB4EED">
        <w:rPr>
          <w:rFonts w:ascii="Arial" w:hAnsi="Arial" w:cs="Arial"/>
        </w:rPr>
        <w:t>of the Directors present and voting at a properly convened Board Meeting</w:t>
      </w:r>
      <w:r w:rsidR="00AB4EED">
        <w:rPr>
          <w:rFonts w:ascii="Arial" w:hAnsi="Arial" w:cs="Arial"/>
        </w:rPr>
        <w:t xml:space="preserve"> that</w:t>
      </w:r>
      <w:r w:rsidR="00AB4EED" w:rsidRPr="00AB4EED">
        <w:rPr>
          <w:rFonts w:ascii="Arial" w:hAnsi="Arial" w:cs="Arial"/>
        </w:rPr>
        <w:t xml:space="preserve"> </w:t>
      </w:r>
      <w:r w:rsidRPr="00D61FD2">
        <w:rPr>
          <w:rFonts w:ascii="Arial" w:hAnsi="Arial" w:cs="Arial"/>
        </w:rPr>
        <w:t xml:space="preserve">the Director be removed for this reason; </w:t>
      </w:r>
    </w:p>
    <w:p w14:paraId="2B356946" w14:textId="77777777" w:rsidR="00D84D02" w:rsidRDefault="00AB4EED" w:rsidP="00EF2226">
      <w:pPr>
        <w:pStyle w:val="Level2"/>
        <w:numPr>
          <w:ilvl w:val="2"/>
          <w:numId w:val="18"/>
        </w:numPr>
        <w:tabs>
          <w:tab w:val="clear" w:pos="1440"/>
          <w:tab w:val="num" w:pos="1701"/>
        </w:tabs>
        <w:ind w:left="1701" w:hanging="981"/>
        <w:rPr>
          <w:rFonts w:ascii="Arial" w:hAnsi="Arial" w:cs="Arial"/>
        </w:rPr>
      </w:pPr>
      <w:r w:rsidRPr="00AB4EED">
        <w:rPr>
          <w:rFonts w:ascii="Arial" w:hAnsi="Arial" w:cs="Arial"/>
        </w:rPr>
        <w:t xml:space="preserve">is in the opinion of the Board guilty of conduct detrimental to the interests of the Company and the Board resolves by a 75% majority </w:t>
      </w:r>
      <w:bookmarkStart w:id="65" w:name="_Hlk81488326"/>
      <w:r w:rsidRPr="00AB4EED">
        <w:rPr>
          <w:rFonts w:ascii="Arial" w:hAnsi="Arial" w:cs="Arial"/>
        </w:rPr>
        <w:t xml:space="preserve">of the Directors present and voting at a properly convened Board Meeting </w:t>
      </w:r>
      <w:bookmarkEnd w:id="65"/>
      <w:r w:rsidRPr="00AB4EED">
        <w:rPr>
          <w:rFonts w:ascii="Arial" w:hAnsi="Arial" w:cs="Arial"/>
        </w:rPr>
        <w:t>that he should be removed, provided that the Director concerned has first been given an opportunity to put his case and to justify why he should not be removed as a Director;</w:t>
      </w:r>
      <w:r>
        <w:rPr>
          <w:rFonts w:ascii="Arial" w:hAnsi="Arial" w:cs="Arial"/>
        </w:rPr>
        <w:t xml:space="preserve"> </w:t>
      </w:r>
    </w:p>
    <w:p w14:paraId="3D315BE4" w14:textId="5BC27455" w:rsidR="00AB4EED" w:rsidRPr="00AB4EED" w:rsidRDefault="00D84D02" w:rsidP="00EF2226">
      <w:pPr>
        <w:pStyle w:val="Level2"/>
        <w:numPr>
          <w:ilvl w:val="2"/>
          <w:numId w:val="18"/>
        </w:numPr>
        <w:tabs>
          <w:tab w:val="clear" w:pos="1440"/>
          <w:tab w:val="num" w:pos="1701"/>
        </w:tabs>
        <w:ind w:left="1701" w:hanging="981"/>
        <w:rPr>
          <w:rFonts w:ascii="Arial" w:hAnsi="Arial" w:cs="Arial"/>
        </w:rPr>
      </w:pPr>
      <w:r>
        <w:rPr>
          <w:rFonts w:ascii="Arial" w:hAnsi="Arial" w:cs="Arial"/>
        </w:rPr>
        <w:lastRenderedPageBreak/>
        <w:t xml:space="preserve">they are in </w:t>
      </w:r>
      <w:r w:rsidR="00CB1A91">
        <w:rPr>
          <w:rFonts w:ascii="Arial" w:hAnsi="Arial" w:cs="Arial"/>
        </w:rPr>
        <w:t xml:space="preserve">the reasonable opinion of the Board in </w:t>
      </w:r>
      <w:r>
        <w:rPr>
          <w:rFonts w:ascii="Arial" w:hAnsi="Arial" w:cs="Arial"/>
        </w:rPr>
        <w:t xml:space="preserve">material </w:t>
      </w:r>
      <w:r w:rsidR="00EB1CF8">
        <w:rPr>
          <w:rFonts w:ascii="Arial" w:hAnsi="Arial" w:cs="Arial"/>
        </w:rPr>
        <w:t xml:space="preserve">arrears </w:t>
      </w:r>
      <w:r>
        <w:rPr>
          <w:rFonts w:ascii="Arial" w:hAnsi="Arial" w:cs="Arial"/>
        </w:rPr>
        <w:t xml:space="preserve">of their </w:t>
      </w:r>
      <w:r w:rsidR="00EB1CF8">
        <w:rPr>
          <w:rFonts w:ascii="Arial" w:hAnsi="Arial" w:cs="Arial"/>
        </w:rPr>
        <w:t xml:space="preserve">service charge or owe other significant sums to the Company, or they are in breach of the Community Standards, or are in breach of the Community Trust Declaration or engaged in such other dispute with the Company and the Directors agree that such debt, </w:t>
      </w:r>
      <w:r w:rsidR="00CB1A91">
        <w:rPr>
          <w:rFonts w:ascii="Arial" w:hAnsi="Arial" w:cs="Arial"/>
        </w:rPr>
        <w:t>breach</w:t>
      </w:r>
      <w:r w:rsidR="00EB1CF8">
        <w:rPr>
          <w:rFonts w:ascii="Arial" w:hAnsi="Arial" w:cs="Arial"/>
        </w:rPr>
        <w:t xml:space="preserve"> or dispute is such that their position should be terminated</w:t>
      </w:r>
      <w:r w:rsidR="00CB1A91">
        <w:rPr>
          <w:rFonts w:ascii="Arial" w:hAnsi="Arial" w:cs="Arial"/>
        </w:rPr>
        <w:t xml:space="preserve">. The Board </w:t>
      </w:r>
      <w:r w:rsidR="00933D01">
        <w:rPr>
          <w:rFonts w:ascii="Arial" w:hAnsi="Arial" w:cs="Arial"/>
        </w:rPr>
        <w:t>shall</w:t>
      </w:r>
      <w:r w:rsidR="00CB1A91">
        <w:rPr>
          <w:rFonts w:ascii="Arial" w:hAnsi="Arial" w:cs="Arial"/>
        </w:rPr>
        <w:t xml:space="preserve"> </w:t>
      </w:r>
      <w:r w:rsidR="00CB1A91" w:rsidRPr="00CB1A91">
        <w:rPr>
          <w:rFonts w:ascii="Arial" w:hAnsi="Arial" w:cs="Arial"/>
        </w:rPr>
        <w:t xml:space="preserve">resolve by a 75% majority of the Directors present and voting at a properly convened Board Meeting that </w:t>
      </w:r>
      <w:r w:rsidR="009613A7">
        <w:rPr>
          <w:rFonts w:ascii="Arial" w:hAnsi="Arial" w:cs="Arial"/>
        </w:rPr>
        <w:t>t</w:t>
      </w:r>
      <w:r w:rsidR="00CB1A91" w:rsidRPr="00CB1A91">
        <w:rPr>
          <w:rFonts w:ascii="Arial" w:hAnsi="Arial" w:cs="Arial"/>
        </w:rPr>
        <w:t>he</w:t>
      </w:r>
      <w:r w:rsidR="009613A7">
        <w:rPr>
          <w:rFonts w:ascii="Arial" w:hAnsi="Arial" w:cs="Arial"/>
        </w:rPr>
        <w:t>y</w:t>
      </w:r>
      <w:r w:rsidR="00CB1A91" w:rsidRPr="00CB1A91">
        <w:rPr>
          <w:rFonts w:ascii="Arial" w:hAnsi="Arial" w:cs="Arial"/>
        </w:rPr>
        <w:t xml:space="preserve"> should be removed, provided that the Director concerned has first been given an opportunity to put </w:t>
      </w:r>
      <w:r w:rsidR="009613A7">
        <w:rPr>
          <w:rFonts w:ascii="Arial" w:hAnsi="Arial" w:cs="Arial"/>
        </w:rPr>
        <w:t>their</w:t>
      </w:r>
      <w:r w:rsidR="00CB1A91" w:rsidRPr="00CB1A91">
        <w:rPr>
          <w:rFonts w:ascii="Arial" w:hAnsi="Arial" w:cs="Arial"/>
        </w:rPr>
        <w:t xml:space="preserve"> case and to justify why </w:t>
      </w:r>
      <w:r w:rsidR="009613A7">
        <w:rPr>
          <w:rFonts w:ascii="Arial" w:hAnsi="Arial" w:cs="Arial"/>
        </w:rPr>
        <w:t>t</w:t>
      </w:r>
      <w:r w:rsidR="00CB1A91" w:rsidRPr="00CB1A91">
        <w:rPr>
          <w:rFonts w:ascii="Arial" w:hAnsi="Arial" w:cs="Arial"/>
        </w:rPr>
        <w:t>he</w:t>
      </w:r>
      <w:r w:rsidR="009613A7">
        <w:rPr>
          <w:rFonts w:ascii="Arial" w:hAnsi="Arial" w:cs="Arial"/>
        </w:rPr>
        <w:t>y</w:t>
      </w:r>
      <w:r w:rsidR="00CB1A91" w:rsidRPr="00CB1A91">
        <w:rPr>
          <w:rFonts w:ascii="Arial" w:hAnsi="Arial" w:cs="Arial"/>
        </w:rPr>
        <w:t xml:space="preserve"> should not be removed as a Director</w:t>
      </w:r>
      <w:r w:rsidR="00CB1A91">
        <w:rPr>
          <w:rFonts w:ascii="Arial" w:hAnsi="Arial" w:cs="Arial"/>
        </w:rPr>
        <w:t>;</w:t>
      </w:r>
    </w:p>
    <w:p w14:paraId="371A3A1F" w14:textId="2E216D26" w:rsidR="00AB4EED" w:rsidRPr="00CA4A7A" w:rsidRDefault="00831EEA" w:rsidP="00EF222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at a general meeting of the Company, a resolution is passed that the Director be removed from office, provided the meeting has invited the views of the Director concerned and considered the matter in the light of such views</w:t>
      </w:r>
      <w:r w:rsidR="00806F5C" w:rsidRPr="00D61FD2">
        <w:rPr>
          <w:rFonts w:ascii="Arial" w:hAnsi="Arial" w:cs="Arial"/>
        </w:rPr>
        <w:t>.</w:t>
      </w:r>
    </w:p>
    <w:p w14:paraId="21524235" w14:textId="433442D9" w:rsidR="00BF4EA9" w:rsidRPr="00BF4EA9" w:rsidRDefault="00B6039D" w:rsidP="0046286E">
      <w:pPr>
        <w:pStyle w:val="Level2"/>
        <w:rPr>
          <w:rFonts w:ascii="Arial" w:hAnsi="Arial" w:cs="Arial"/>
          <w:b/>
          <w:bCs/>
        </w:rPr>
      </w:pPr>
      <w:r w:rsidRPr="00AB4EED">
        <w:rPr>
          <w:rFonts w:ascii="Arial" w:hAnsi="Arial" w:cs="Arial"/>
          <w:b/>
          <w:bCs/>
        </w:rPr>
        <w:t>Complaints about conduct</w:t>
      </w:r>
    </w:p>
    <w:p w14:paraId="259DAE9B" w14:textId="16CA48D9" w:rsidR="00BF4EA9" w:rsidRPr="00BF4EA9" w:rsidRDefault="00BF4EA9" w:rsidP="00EF2226">
      <w:pPr>
        <w:pStyle w:val="Level2"/>
        <w:numPr>
          <w:ilvl w:val="2"/>
          <w:numId w:val="18"/>
        </w:numPr>
        <w:tabs>
          <w:tab w:val="clear" w:pos="1440"/>
          <w:tab w:val="num" w:pos="1701"/>
        </w:tabs>
        <w:ind w:left="1701" w:hanging="981"/>
        <w:rPr>
          <w:rFonts w:ascii="Arial" w:hAnsi="Arial" w:cs="Arial"/>
        </w:rPr>
      </w:pPr>
      <w:bookmarkStart w:id="66" w:name="_Ref409443406"/>
      <w:r w:rsidRPr="00BF4EA9">
        <w:rPr>
          <w:rFonts w:ascii="Arial" w:hAnsi="Arial" w:cs="Arial"/>
        </w:rPr>
        <w:t>If the Chair receives a written complaint identifying the complainant and alleging conduct by a Director that in his/her reasonable opinion is detrimental to the interests of the Company and suggests that there is a prima facie case for the complaint to be investigated in accordance with the provisions of this Article, he</w:t>
      </w:r>
      <w:r w:rsidR="0046286E">
        <w:rPr>
          <w:rFonts w:ascii="Arial" w:hAnsi="Arial" w:cs="Arial"/>
        </w:rPr>
        <w:t>/she</w:t>
      </w:r>
      <w:r w:rsidRPr="00BF4EA9">
        <w:rPr>
          <w:rFonts w:ascii="Arial" w:hAnsi="Arial" w:cs="Arial"/>
        </w:rPr>
        <w:t xml:space="preserve"> may suspend the Director concerned.</w:t>
      </w:r>
      <w:bookmarkEnd w:id="66"/>
    </w:p>
    <w:p w14:paraId="13B78485" w14:textId="4E4BFC8A" w:rsidR="00BF4EA9" w:rsidRPr="00ED6DFF" w:rsidRDefault="00BF4EA9" w:rsidP="00EF2226">
      <w:pPr>
        <w:pStyle w:val="Level2"/>
        <w:numPr>
          <w:ilvl w:val="2"/>
          <w:numId w:val="18"/>
        </w:numPr>
        <w:tabs>
          <w:tab w:val="clear" w:pos="1440"/>
          <w:tab w:val="num" w:pos="1701"/>
        </w:tabs>
        <w:ind w:left="1701" w:hanging="981"/>
        <w:rPr>
          <w:rFonts w:ascii="Arial" w:hAnsi="Arial" w:cs="Arial"/>
        </w:rPr>
      </w:pPr>
      <w:r w:rsidRPr="00BF4EA9">
        <w:rPr>
          <w:rFonts w:ascii="Arial" w:hAnsi="Arial" w:cs="Arial"/>
        </w:rPr>
        <w:t>Conduct detrimental to the interests of the Company includes</w:t>
      </w:r>
      <w:r w:rsidR="00D0776F">
        <w:rPr>
          <w:rFonts w:ascii="Arial" w:hAnsi="Arial" w:cs="Arial"/>
        </w:rPr>
        <w:t xml:space="preserve"> but is not limited to</w:t>
      </w:r>
      <w:r w:rsidRPr="00BF4EA9">
        <w:rPr>
          <w:rFonts w:ascii="Arial" w:hAnsi="Arial" w:cs="Arial"/>
        </w:rPr>
        <w:t>:</w:t>
      </w:r>
    </w:p>
    <w:p w14:paraId="40232DAE" w14:textId="6E4327D6" w:rsidR="00BF4EA9" w:rsidRPr="00ED6DFF" w:rsidRDefault="00BF4EA9" w:rsidP="00EF2226">
      <w:pPr>
        <w:pStyle w:val="Level2"/>
        <w:numPr>
          <w:ilvl w:val="3"/>
          <w:numId w:val="19"/>
        </w:numPr>
        <w:ind w:left="2694" w:hanging="993"/>
        <w:rPr>
          <w:rFonts w:ascii="Arial" w:hAnsi="Arial" w:cs="Arial"/>
        </w:rPr>
      </w:pPr>
      <w:r w:rsidRPr="00BF4EA9">
        <w:rPr>
          <w:rFonts w:ascii="Arial" w:hAnsi="Arial" w:cs="Arial"/>
        </w:rPr>
        <w:t xml:space="preserve">any breach of </w:t>
      </w:r>
      <w:r w:rsidR="0046286E">
        <w:rPr>
          <w:rFonts w:ascii="Arial" w:hAnsi="Arial" w:cs="Arial"/>
        </w:rPr>
        <w:t>the</w:t>
      </w:r>
      <w:r w:rsidRPr="00BF4EA9">
        <w:rPr>
          <w:rFonts w:ascii="Arial" w:hAnsi="Arial" w:cs="Arial"/>
        </w:rPr>
        <w:t xml:space="preserve"> Director’s</w:t>
      </w:r>
      <w:r w:rsidR="0046286E">
        <w:rPr>
          <w:rFonts w:ascii="Arial" w:hAnsi="Arial" w:cs="Arial"/>
        </w:rPr>
        <w:t xml:space="preserve"> legal duties and responsibilities;</w:t>
      </w:r>
      <w:r w:rsidRPr="00BF4EA9">
        <w:rPr>
          <w:rFonts w:ascii="Arial" w:hAnsi="Arial" w:cs="Arial"/>
        </w:rPr>
        <w:t xml:space="preserve"> and/or</w:t>
      </w:r>
    </w:p>
    <w:p w14:paraId="2449DFA5" w14:textId="3DA29918" w:rsidR="00BF4EA9" w:rsidRPr="00ED6DFF" w:rsidRDefault="00BF4EA9" w:rsidP="00EF2226">
      <w:pPr>
        <w:pStyle w:val="Level2"/>
        <w:numPr>
          <w:ilvl w:val="3"/>
          <w:numId w:val="19"/>
        </w:numPr>
        <w:ind w:left="2694" w:hanging="993"/>
        <w:rPr>
          <w:rFonts w:ascii="Arial" w:hAnsi="Arial" w:cs="Arial"/>
        </w:rPr>
      </w:pPr>
      <w:r w:rsidRPr="00BF4EA9">
        <w:rPr>
          <w:rFonts w:ascii="Arial" w:hAnsi="Arial" w:cs="Arial"/>
          <w:bCs/>
        </w:rPr>
        <w:t xml:space="preserve">conviction </w:t>
      </w:r>
      <w:r w:rsidRPr="00BF4EA9">
        <w:rPr>
          <w:rFonts w:ascii="Arial" w:hAnsi="Arial" w:cs="Arial"/>
        </w:rPr>
        <w:t>of any offence which has or is likely to bring the Company into disrepute.</w:t>
      </w:r>
    </w:p>
    <w:p w14:paraId="6FD6DB69" w14:textId="0D96A321" w:rsidR="00BF4EA9" w:rsidRPr="00ED6DFF" w:rsidRDefault="00BF4EA9" w:rsidP="00EF2226">
      <w:pPr>
        <w:pStyle w:val="Level2"/>
        <w:numPr>
          <w:ilvl w:val="2"/>
          <w:numId w:val="18"/>
        </w:numPr>
        <w:tabs>
          <w:tab w:val="clear" w:pos="1440"/>
          <w:tab w:val="num" w:pos="1701"/>
        </w:tabs>
        <w:ind w:left="1701" w:hanging="981"/>
        <w:rPr>
          <w:rFonts w:ascii="Arial" w:hAnsi="Arial" w:cs="Arial"/>
        </w:rPr>
      </w:pPr>
      <w:bookmarkStart w:id="67" w:name="_Ref409443453"/>
      <w:r w:rsidRPr="00BF4EA9">
        <w:rPr>
          <w:rFonts w:ascii="Arial" w:hAnsi="Arial" w:cs="Arial"/>
        </w:rPr>
        <w:t xml:space="preserve">Where the Chair is absent or unwilling to act in relation to the complaint or the complaint is about the Chair then </w:t>
      </w:r>
      <w:r w:rsidR="00B4551B">
        <w:rPr>
          <w:rFonts w:ascii="Arial" w:hAnsi="Arial" w:cs="Arial"/>
        </w:rPr>
        <w:t xml:space="preserve">another Director </w:t>
      </w:r>
      <w:r w:rsidRPr="00BF4EA9">
        <w:rPr>
          <w:rFonts w:ascii="Arial" w:hAnsi="Arial" w:cs="Arial"/>
        </w:rPr>
        <w:t>may exercise the power to suspend the Director</w:t>
      </w:r>
      <w:r w:rsidR="00B4551B">
        <w:rPr>
          <w:rFonts w:ascii="Arial" w:hAnsi="Arial" w:cs="Arial"/>
        </w:rPr>
        <w:t xml:space="preserve"> complained of</w:t>
      </w:r>
      <w:r w:rsidRPr="00BF4EA9">
        <w:rPr>
          <w:rFonts w:ascii="Arial" w:hAnsi="Arial" w:cs="Arial"/>
        </w:rPr>
        <w:t xml:space="preserve"> under Article </w:t>
      </w:r>
      <w:r w:rsidRPr="00BF4EA9">
        <w:rPr>
          <w:rFonts w:ascii="Arial" w:hAnsi="Arial" w:cs="Arial"/>
        </w:rPr>
        <w:fldChar w:fldCharType="begin"/>
      </w:r>
      <w:r w:rsidRPr="00BF4EA9">
        <w:rPr>
          <w:rFonts w:ascii="Arial" w:hAnsi="Arial" w:cs="Arial"/>
        </w:rPr>
        <w:instrText xml:space="preserve"> REF _Ref409443406 \r \h </w:instrText>
      </w:r>
      <w:r>
        <w:rPr>
          <w:rFonts w:ascii="Arial" w:hAnsi="Arial" w:cs="Arial"/>
        </w:rPr>
        <w:instrText xml:space="preserve"> \* MERGEFORMAT </w:instrText>
      </w:r>
      <w:r w:rsidRPr="00BF4EA9">
        <w:rPr>
          <w:rFonts w:ascii="Arial" w:hAnsi="Arial" w:cs="Arial"/>
        </w:rPr>
      </w:r>
      <w:r w:rsidRPr="00BF4EA9">
        <w:rPr>
          <w:rFonts w:ascii="Arial" w:hAnsi="Arial" w:cs="Arial"/>
        </w:rPr>
        <w:fldChar w:fldCharType="separate"/>
      </w:r>
      <w:r w:rsidR="00933D01">
        <w:rPr>
          <w:rFonts w:ascii="Arial" w:hAnsi="Arial" w:cs="Arial"/>
        </w:rPr>
        <w:t>24.2.1</w:t>
      </w:r>
      <w:r w:rsidRPr="00BF4EA9">
        <w:rPr>
          <w:rFonts w:ascii="Arial" w:hAnsi="Arial" w:cs="Arial"/>
        </w:rPr>
        <w:fldChar w:fldCharType="end"/>
      </w:r>
      <w:r w:rsidRPr="00BF4EA9">
        <w:rPr>
          <w:rFonts w:ascii="Arial" w:hAnsi="Arial" w:cs="Arial"/>
        </w:rPr>
        <w:t xml:space="preserve"> in the same circumstances as the Chair.</w:t>
      </w:r>
      <w:bookmarkEnd w:id="67"/>
    </w:p>
    <w:p w14:paraId="097DAD91" w14:textId="408D4AD9" w:rsidR="00BF4EA9" w:rsidRPr="00ED6DFF" w:rsidRDefault="00BF4EA9" w:rsidP="00EF2226">
      <w:pPr>
        <w:pStyle w:val="Level2"/>
        <w:numPr>
          <w:ilvl w:val="2"/>
          <w:numId w:val="18"/>
        </w:numPr>
        <w:tabs>
          <w:tab w:val="clear" w:pos="1440"/>
          <w:tab w:val="num" w:pos="1701"/>
        </w:tabs>
        <w:ind w:left="1701" w:hanging="981"/>
        <w:rPr>
          <w:rFonts w:ascii="Arial" w:hAnsi="Arial" w:cs="Arial"/>
        </w:rPr>
      </w:pPr>
      <w:r w:rsidRPr="00BF4EA9">
        <w:rPr>
          <w:rFonts w:ascii="Arial" w:hAnsi="Arial" w:cs="Arial"/>
        </w:rPr>
        <w:t>The Director whose conduct is complained of must be notified</w:t>
      </w:r>
      <w:r w:rsidR="00B4551B">
        <w:rPr>
          <w:rFonts w:ascii="Arial" w:hAnsi="Arial" w:cs="Arial"/>
        </w:rPr>
        <w:t xml:space="preserve"> as soon as reasonably possible in writing either by the </w:t>
      </w:r>
      <w:r w:rsidRPr="00BF4EA9">
        <w:rPr>
          <w:rFonts w:ascii="Arial" w:hAnsi="Arial" w:cs="Arial"/>
        </w:rPr>
        <w:t xml:space="preserve">Secretary (if any) or by the Chair or </w:t>
      </w:r>
      <w:r w:rsidR="00B4551B">
        <w:rPr>
          <w:rFonts w:ascii="Arial" w:hAnsi="Arial" w:cs="Arial"/>
        </w:rPr>
        <w:t>Director</w:t>
      </w:r>
      <w:r w:rsidRPr="00BF4EA9">
        <w:rPr>
          <w:rFonts w:ascii="Arial" w:hAnsi="Arial" w:cs="Arial"/>
        </w:rPr>
        <w:t xml:space="preserve"> </w:t>
      </w:r>
      <w:r w:rsidR="00B4551B">
        <w:rPr>
          <w:rFonts w:ascii="Arial" w:hAnsi="Arial" w:cs="Arial"/>
        </w:rPr>
        <w:t xml:space="preserve">receiving the </w:t>
      </w:r>
      <w:r w:rsidRPr="00BF4EA9">
        <w:rPr>
          <w:rFonts w:ascii="Arial" w:hAnsi="Arial" w:cs="Arial"/>
        </w:rPr>
        <w:t xml:space="preserve">complaint and of any suspension which if exercised under Article </w:t>
      </w:r>
      <w:r w:rsidRPr="00BF4EA9">
        <w:rPr>
          <w:rFonts w:ascii="Arial" w:hAnsi="Arial" w:cs="Arial"/>
        </w:rPr>
        <w:fldChar w:fldCharType="begin"/>
      </w:r>
      <w:r w:rsidRPr="00BF4EA9">
        <w:rPr>
          <w:rFonts w:ascii="Arial" w:hAnsi="Arial" w:cs="Arial"/>
        </w:rPr>
        <w:instrText xml:space="preserve"> REF _Ref409443406 \r \h </w:instrText>
      </w:r>
      <w:r>
        <w:rPr>
          <w:rFonts w:ascii="Arial" w:hAnsi="Arial" w:cs="Arial"/>
        </w:rPr>
        <w:instrText xml:space="preserve"> \* MERGEFORMAT </w:instrText>
      </w:r>
      <w:r w:rsidRPr="00BF4EA9">
        <w:rPr>
          <w:rFonts w:ascii="Arial" w:hAnsi="Arial" w:cs="Arial"/>
        </w:rPr>
      </w:r>
      <w:r w:rsidRPr="00BF4EA9">
        <w:rPr>
          <w:rFonts w:ascii="Arial" w:hAnsi="Arial" w:cs="Arial"/>
        </w:rPr>
        <w:fldChar w:fldCharType="separate"/>
      </w:r>
      <w:r w:rsidR="00933D01">
        <w:rPr>
          <w:rFonts w:ascii="Arial" w:hAnsi="Arial" w:cs="Arial"/>
        </w:rPr>
        <w:t>24.2.1</w:t>
      </w:r>
      <w:r w:rsidRPr="00BF4EA9">
        <w:rPr>
          <w:rFonts w:ascii="Arial" w:hAnsi="Arial" w:cs="Arial"/>
        </w:rPr>
        <w:fldChar w:fldCharType="end"/>
      </w:r>
      <w:r w:rsidRPr="00BF4EA9">
        <w:rPr>
          <w:rFonts w:ascii="Arial" w:hAnsi="Arial" w:cs="Arial"/>
        </w:rPr>
        <w:t xml:space="preserve"> or Article </w:t>
      </w:r>
      <w:r w:rsidRPr="00BF4EA9">
        <w:rPr>
          <w:rFonts w:ascii="Arial" w:hAnsi="Arial" w:cs="Arial"/>
        </w:rPr>
        <w:fldChar w:fldCharType="begin"/>
      </w:r>
      <w:r w:rsidRPr="00BF4EA9">
        <w:rPr>
          <w:rFonts w:ascii="Arial" w:hAnsi="Arial" w:cs="Arial"/>
        </w:rPr>
        <w:instrText xml:space="preserve"> REF _Ref409443453 \r \h </w:instrText>
      </w:r>
      <w:r>
        <w:rPr>
          <w:rFonts w:ascii="Arial" w:hAnsi="Arial" w:cs="Arial"/>
        </w:rPr>
        <w:instrText xml:space="preserve"> \* MERGEFORMAT </w:instrText>
      </w:r>
      <w:r w:rsidRPr="00BF4EA9">
        <w:rPr>
          <w:rFonts w:ascii="Arial" w:hAnsi="Arial" w:cs="Arial"/>
        </w:rPr>
      </w:r>
      <w:r w:rsidRPr="00BF4EA9">
        <w:rPr>
          <w:rFonts w:ascii="Arial" w:hAnsi="Arial" w:cs="Arial"/>
        </w:rPr>
        <w:fldChar w:fldCharType="separate"/>
      </w:r>
      <w:r w:rsidR="00933D01">
        <w:rPr>
          <w:rFonts w:ascii="Arial" w:hAnsi="Arial" w:cs="Arial"/>
        </w:rPr>
        <w:t>24.2.3</w:t>
      </w:r>
      <w:r w:rsidRPr="00BF4EA9">
        <w:rPr>
          <w:rFonts w:ascii="Arial" w:hAnsi="Arial" w:cs="Arial"/>
        </w:rPr>
        <w:fldChar w:fldCharType="end"/>
      </w:r>
      <w:r w:rsidRPr="00BF4EA9">
        <w:rPr>
          <w:rFonts w:ascii="Arial" w:hAnsi="Arial" w:cs="Arial"/>
        </w:rPr>
        <w:t xml:space="preserve"> will be effective from the date of the notice.  During the period of any suspension the Director must not:</w:t>
      </w:r>
    </w:p>
    <w:p w14:paraId="63C703E5" w14:textId="65508928" w:rsidR="00BF4EA9" w:rsidRPr="00ED6DFF" w:rsidRDefault="00BF4EA9" w:rsidP="00EF2226">
      <w:pPr>
        <w:pStyle w:val="Level2"/>
        <w:numPr>
          <w:ilvl w:val="3"/>
          <w:numId w:val="20"/>
        </w:numPr>
        <w:ind w:left="2835" w:hanging="1134"/>
        <w:rPr>
          <w:rFonts w:ascii="Arial" w:hAnsi="Arial" w:cs="Arial"/>
        </w:rPr>
      </w:pPr>
      <w:r w:rsidRPr="00BF4EA9">
        <w:rPr>
          <w:rFonts w:ascii="Arial" w:hAnsi="Arial" w:cs="Arial"/>
        </w:rPr>
        <w:t>participate in a Board Meeting or any other Company meeting;</w:t>
      </w:r>
    </w:p>
    <w:p w14:paraId="024F21EE" w14:textId="3A014A0E" w:rsidR="00BF4EA9" w:rsidRPr="0046286E" w:rsidRDefault="00BF4EA9" w:rsidP="00EF2226">
      <w:pPr>
        <w:pStyle w:val="Level2"/>
        <w:numPr>
          <w:ilvl w:val="3"/>
          <w:numId w:val="20"/>
        </w:numPr>
        <w:ind w:left="2835" w:hanging="1134"/>
        <w:rPr>
          <w:rFonts w:ascii="Arial" w:hAnsi="Arial" w:cs="Arial"/>
        </w:rPr>
      </w:pPr>
      <w:r w:rsidRPr="00BF4EA9">
        <w:rPr>
          <w:rFonts w:ascii="Arial" w:hAnsi="Arial" w:cs="Arial"/>
        </w:rPr>
        <w:t>authorise or incur expenditure on behalf of the Company;</w:t>
      </w:r>
    </w:p>
    <w:p w14:paraId="01CCB4DC" w14:textId="243BADEE" w:rsidR="00BF4EA9" w:rsidRPr="0046286E" w:rsidRDefault="00BF4EA9" w:rsidP="00EF2226">
      <w:pPr>
        <w:pStyle w:val="Level2"/>
        <w:numPr>
          <w:ilvl w:val="3"/>
          <w:numId w:val="20"/>
        </w:numPr>
        <w:ind w:left="2835" w:hanging="1134"/>
        <w:rPr>
          <w:rFonts w:ascii="Arial" w:hAnsi="Arial" w:cs="Arial"/>
        </w:rPr>
      </w:pPr>
      <w:r w:rsidRPr="00BF4EA9">
        <w:rPr>
          <w:rFonts w:ascii="Arial" w:hAnsi="Arial" w:cs="Arial"/>
        </w:rPr>
        <w:lastRenderedPageBreak/>
        <w:t>make use of any property belonging to or in use by the Company in his/her capacity as a Director;</w:t>
      </w:r>
    </w:p>
    <w:p w14:paraId="19BB01D5" w14:textId="75EFAC42" w:rsidR="00BF4EA9" w:rsidRPr="0046286E" w:rsidRDefault="00BF4EA9" w:rsidP="00EF2226">
      <w:pPr>
        <w:pStyle w:val="Level2"/>
        <w:numPr>
          <w:ilvl w:val="3"/>
          <w:numId w:val="20"/>
        </w:numPr>
        <w:ind w:left="2835" w:hanging="1134"/>
        <w:rPr>
          <w:rFonts w:ascii="Arial" w:hAnsi="Arial" w:cs="Arial"/>
        </w:rPr>
      </w:pPr>
      <w:r w:rsidRPr="00BF4EA9">
        <w:rPr>
          <w:rFonts w:ascii="Arial" w:hAnsi="Arial" w:cs="Arial"/>
        </w:rPr>
        <w:t>hold him/herself out as a Director of the Company; or</w:t>
      </w:r>
    </w:p>
    <w:p w14:paraId="2075838C" w14:textId="6579D9D1" w:rsidR="00BF4EA9" w:rsidRPr="0046286E" w:rsidRDefault="00BF4EA9" w:rsidP="00EF2226">
      <w:pPr>
        <w:pStyle w:val="Level2"/>
        <w:numPr>
          <w:ilvl w:val="3"/>
          <w:numId w:val="20"/>
        </w:numPr>
        <w:ind w:left="2835" w:hanging="1134"/>
        <w:rPr>
          <w:rFonts w:ascii="Arial" w:hAnsi="Arial" w:cs="Arial"/>
        </w:rPr>
      </w:pPr>
      <w:r w:rsidRPr="00BF4EA9">
        <w:rPr>
          <w:rFonts w:ascii="Arial" w:hAnsi="Arial" w:cs="Arial"/>
        </w:rPr>
        <w:t>seek to commit the Company to any obligation.</w:t>
      </w:r>
    </w:p>
    <w:p w14:paraId="45C0EB84" w14:textId="68D0F30E" w:rsidR="00B6039D" w:rsidRPr="00BF4EA9" w:rsidRDefault="00BF4EA9" w:rsidP="00EF2226">
      <w:pPr>
        <w:pStyle w:val="Level2"/>
        <w:numPr>
          <w:ilvl w:val="2"/>
          <w:numId w:val="18"/>
        </w:numPr>
        <w:tabs>
          <w:tab w:val="clear" w:pos="1440"/>
          <w:tab w:val="num" w:pos="1701"/>
        </w:tabs>
        <w:ind w:left="1701" w:hanging="981"/>
        <w:rPr>
          <w:rFonts w:ascii="Arial" w:hAnsi="Arial" w:cs="Arial"/>
        </w:rPr>
      </w:pPr>
      <w:r w:rsidRPr="00BF4EA9">
        <w:rPr>
          <w:rFonts w:ascii="Arial" w:hAnsi="Arial" w:cs="Arial"/>
        </w:rPr>
        <w:t xml:space="preserve">On receipt of a complaint under Article </w:t>
      </w:r>
      <w:r w:rsidRPr="00BF4EA9">
        <w:rPr>
          <w:rFonts w:ascii="Arial" w:hAnsi="Arial" w:cs="Arial"/>
        </w:rPr>
        <w:fldChar w:fldCharType="begin"/>
      </w:r>
      <w:r w:rsidRPr="00BF4EA9">
        <w:rPr>
          <w:rFonts w:ascii="Arial" w:hAnsi="Arial" w:cs="Arial"/>
        </w:rPr>
        <w:instrText xml:space="preserve"> REF _Ref409443406 \r \h </w:instrText>
      </w:r>
      <w:r>
        <w:rPr>
          <w:rFonts w:ascii="Arial" w:hAnsi="Arial" w:cs="Arial"/>
        </w:rPr>
        <w:instrText xml:space="preserve"> \* MERGEFORMAT </w:instrText>
      </w:r>
      <w:r w:rsidRPr="00BF4EA9">
        <w:rPr>
          <w:rFonts w:ascii="Arial" w:hAnsi="Arial" w:cs="Arial"/>
        </w:rPr>
      </w:r>
      <w:r w:rsidRPr="00BF4EA9">
        <w:rPr>
          <w:rFonts w:ascii="Arial" w:hAnsi="Arial" w:cs="Arial"/>
        </w:rPr>
        <w:fldChar w:fldCharType="separate"/>
      </w:r>
      <w:r w:rsidR="00933D01">
        <w:rPr>
          <w:rFonts w:ascii="Arial" w:hAnsi="Arial" w:cs="Arial"/>
        </w:rPr>
        <w:t>24.2.1</w:t>
      </w:r>
      <w:r w:rsidRPr="00BF4EA9">
        <w:rPr>
          <w:rFonts w:ascii="Arial" w:hAnsi="Arial" w:cs="Arial"/>
        </w:rPr>
        <w:fldChar w:fldCharType="end"/>
      </w:r>
      <w:r w:rsidR="00B4551B">
        <w:rPr>
          <w:rFonts w:ascii="Arial" w:hAnsi="Arial" w:cs="Arial"/>
        </w:rPr>
        <w:t>,</w:t>
      </w:r>
      <w:r w:rsidRPr="00BF4EA9">
        <w:rPr>
          <w:rFonts w:ascii="Arial" w:hAnsi="Arial" w:cs="Arial"/>
        </w:rPr>
        <w:t xml:space="preserve"> the Chair or </w:t>
      </w:r>
      <w:r w:rsidR="00B4551B">
        <w:rPr>
          <w:rFonts w:ascii="Arial" w:hAnsi="Arial" w:cs="Arial"/>
        </w:rPr>
        <w:t xml:space="preserve">Director dealing with the complaint </w:t>
      </w:r>
      <w:r w:rsidRPr="00BF4EA9">
        <w:rPr>
          <w:rFonts w:ascii="Arial" w:hAnsi="Arial" w:cs="Arial"/>
        </w:rPr>
        <w:t xml:space="preserve">must refer the matter for a fair process of investigation, which may be carried out </w:t>
      </w:r>
      <w:r w:rsidR="00B4551B">
        <w:rPr>
          <w:rFonts w:ascii="Arial" w:hAnsi="Arial" w:cs="Arial"/>
        </w:rPr>
        <w:t xml:space="preserve">in such manner as the Chair or Director </w:t>
      </w:r>
      <w:r w:rsidR="00380482">
        <w:rPr>
          <w:rFonts w:ascii="Arial" w:hAnsi="Arial" w:cs="Arial"/>
        </w:rPr>
        <w:t xml:space="preserve">acting </w:t>
      </w:r>
      <w:r w:rsidRPr="00BF4EA9">
        <w:rPr>
          <w:rFonts w:ascii="Arial" w:hAnsi="Arial" w:cs="Arial"/>
        </w:rPr>
        <w:t xml:space="preserve">reasonably shall </w:t>
      </w:r>
      <w:r w:rsidR="00380482">
        <w:rPr>
          <w:rFonts w:ascii="Arial" w:hAnsi="Arial" w:cs="Arial"/>
        </w:rPr>
        <w:t xml:space="preserve">determine, </w:t>
      </w:r>
      <w:r w:rsidRPr="00BF4EA9">
        <w:rPr>
          <w:rFonts w:ascii="Arial" w:hAnsi="Arial" w:cs="Arial"/>
        </w:rPr>
        <w:t>including under such procedure for dealing with complaints as the Board may from time to time approve.</w:t>
      </w:r>
    </w:p>
    <w:p w14:paraId="1CACAC6F" w14:textId="53CDC41B" w:rsidR="00831EEA" w:rsidRPr="00933D01" w:rsidRDefault="00831EEA" w:rsidP="00933D01">
      <w:pPr>
        <w:pStyle w:val="Level1"/>
        <w:numPr>
          <w:ilvl w:val="0"/>
          <w:numId w:val="18"/>
        </w:numPr>
        <w:rPr>
          <w:rFonts w:ascii="Arial" w:hAnsi="Arial" w:cs="Arial"/>
          <w:b/>
        </w:rPr>
      </w:pPr>
      <w:bookmarkStart w:id="68" w:name="_Toc236190772"/>
      <w:bookmarkStart w:id="69" w:name="_Toc241655189"/>
      <w:r w:rsidRPr="00933D01">
        <w:rPr>
          <w:rFonts w:ascii="Arial" w:hAnsi="Arial" w:cs="Arial"/>
          <w:b/>
        </w:rPr>
        <w:t>Directors’ remuneration</w:t>
      </w:r>
      <w:bookmarkEnd w:id="68"/>
      <w:bookmarkEnd w:id="69"/>
    </w:p>
    <w:p w14:paraId="2D27ADEB" w14:textId="77777777" w:rsidR="00D0776F" w:rsidRPr="00D61FD2" w:rsidRDefault="00D0776F" w:rsidP="00D0776F">
      <w:pPr>
        <w:rPr>
          <w:rFonts w:ascii="Arial" w:hAnsi="Arial" w:cs="Arial"/>
          <w:b/>
        </w:rPr>
      </w:pPr>
    </w:p>
    <w:p w14:paraId="6B56604F" w14:textId="0786D568" w:rsidR="00D0776F" w:rsidRPr="00D0776F" w:rsidRDefault="0028248A" w:rsidP="00D0776F">
      <w:pPr>
        <w:pStyle w:val="Level2"/>
        <w:rPr>
          <w:rFonts w:ascii="Arial" w:hAnsi="Arial" w:cs="Arial"/>
        </w:rPr>
      </w:pPr>
      <w:r>
        <w:rPr>
          <w:rFonts w:ascii="Arial" w:hAnsi="Arial" w:cs="Arial"/>
        </w:rPr>
        <w:t xml:space="preserve">Subject to the 2006 Act, the Articles and the Company satisfying the community interest test, the terms including remuneration on which a Director is to perform </w:t>
      </w:r>
      <w:r w:rsidR="00D0776F">
        <w:rPr>
          <w:rFonts w:ascii="Arial" w:hAnsi="Arial" w:cs="Arial"/>
        </w:rPr>
        <w:t xml:space="preserve">their </w:t>
      </w:r>
      <w:r>
        <w:rPr>
          <w:rFonts w:ascii="Arial" w:hAnsi="Arial" w:cs="Arial"/>
        </w:rPr>
        <w:t xml:space="preserve">functions or otherwise perform any service for the Company, must be subject to the </w:t>
      </w:r>
      <w:r w:rsidR="00BF4EA9">
        <w:rPr>
          <w:rFonts w:ascii="Arial" w:hAnsi="Arial" w:cs="Arial"/>
        </w:rPr>
        <w:t>approval of the Members</w:t>
      </w:r>
      <w:r w:rsidR="005060E8">
        <w:rPr>
          <w:rFonts w:ascii="Arial" w:hAnsi="Arial" w:cs="Arial"/>
        </w:rPr>
        <w:t xml:space="preserve"> by ordinary resolution</w:t>
      </w:r>
      <w:r w:rsidR="00BF4EA9">
        <w:rPr>
          <w:rFonts w:ascii="Arial" w:hAnsi="Arial" w:cs="Arial"/>
        </w:rPr>
        <w:t xml:space="preserve">. </w:t>
      </w:r>
    </w:p>
    <w:p w14:paraId="2D7F88BA" w14:textId="77777777" w:rsidR="00831EEA" w:rsidRPr="00D61FD2" w:rsidRDefault="00831EEA" w:rsidP="00831EEA">
      <w:pPr>
        <w:pStyle w:val="Level1"/>
        <w:rPr>
          <w:rFonts w:ascii="Arial" w:hAnsi="Arial" w:cs="Arial"/>
          <w:b/>
        </w:rPr>
      </w:pPr>
      <w:bookmarkStart w:id="70" w:name="_Toc236190773"/>
      <w:bookmarkStart w:id="71" w:name="_Toc241655190"/>
      <w:r w:rsidRPr="00D61FD2">
        <w:rPr>
          <w:rFonts w:ascii="Arial" w:hAnsi="Arial" w:cs="Arial"/>
          <w:b/>
        </w:rPr>
        <w:t>Directors’ expenses</w:t>
      </w:r>
      <w:bookmarkEnd w:id="70"/>
      <w:bookmarkEnd w:id="71"/>
    </w:p>
    <w:p w14:paraId="10AD0BAF" w14:textId="77777777" w:rsidR="00831EEA" w:rsidRPr="007C5ACE" w:rsidRDefault="00831EEA" w:rsidP="00EB7A4C">
      <w:pPr>
        <w:pStyle w:val="Level2"/>
        <w:numPr>
          <w:ilvl w:val="0"/>
          <w:numId w:val="0"/>
        </w:numPr>
        <w:ind w:left="720"/>
        <w:rPr>
          <w:rFonts w:ascii="Arial" w:hAnsi="Arial" w:cs="Arial"/>
        </w:rPr>
      </w:pPr>
      <w:r w:rsidRPr="00D61FD2">
        <w:rPr>
          <w:rFonts w:ascii="Arial" w:hAnsi="Arial" w:cs="Arial"/>
        </w:rPr>
        <w:t xml:space="preserve">The Company may pay any reasonable expenses which the </w:t>
      </w:r>
      <w:r w:rsidR="00EB7A4C" w:rsidRPr="00D61FD2">
        <w:rPr>
          <w:rFonts w:ascii="Arial" w:hAnsi="Arial" w:cs="Arial"/>
        </w:rPr>
        <w:t>D</w:t>
      </w:r>
      <w:r w:rsidRPr="00D61FD2">
        <w:rPr>
          <w:rFonts w:ascii="Arial" w:hAnsi="Arial" w:cs="Arial"/>
        </w:rPr>
        <w:t>irectors properly incu</w:t>
      </w:r>
      <w:r w:rsidRPr="007C5ACE">
        <w:rPr>
          <w:rFonts w:ascii="Arial" w:hAnsi="Arial" w:cs="Arial"/>
        </w:rPr>
        <w:t>r in connection with their attendance at:</w:t>
      </w:r>
    </w:p>
    <w:p w14:paraId="59A5F052" w14:textId="77777777" w:rsidR="00831EEA" w:rsidRPr="007C5ACE" w:rsidRDefault="00831EEA" w:rsidP="00DC653A">
      <w:pPr>
        <w:pStyle w:val="Level2"/>
        <w:tabs>
          <w:tab w:val="clear" w:pos="720"/>
          <w:tab w:val="num" w:pos="1701"/>
        </w:tabs>
        <w:ind w:left="1701" w:hanging="992"/>
        <w:rPr>
          <w:rFonts w:ascii="Arial" w:hAnsi="Arial" w:cs="Arial"/>
        </w:rPr>
      </w:pPr>
      <w:r w:rsidRPr="007C5ACE">
        <w:rPr>
          <w:rFonts w:ascii="Arial" w:hAnsi="Arial" w:cs="Arial"/>
        </w:rPr>
        <w:t>meetings of Directors or committees of Directors</w:t>
      </w:r>
      <w:r w:rsidR="00EB7A4C" w:rsidRPr="007C5ACE">
        <w:rPr>
          <w:rFonts w:ascii="Arial" w:hAnsi="Arial" w:cs="Arial"/>
        </w:rPr>
        <w:t>;</w:t>
      </w:r>
    </w:p>
    <w:p w14:paraId="4E015906" w14:textId="38162B78" w:rsidR="00831EEA" w:rsidRPr="007C5ACE" w:rsidRDefault="00831EEA" w:rsidP="00DC653A">
      <w:pPr>
        <w:pStyle w:val="Level2"/>
        <w:tabs>
          <w:tab w:val="clear" w:pos="720"/>
          <w:tab w:val="num" w:pos="1701"/>
        </w:tabs>
        <w:ind w:left="1701" w:hanging="992"/>
        <w:rPr>
          <w:rFonts w:ascii="Arial" w:hAnsi="Arial" w:cs="Arial"/>
        </w:rPr>
      </w:pPr>
      <w:r w:rsidRPr="007C5ACE">
        <w:rPr>
          <w:rFonts w:ascii="Arial" w:hAnsi="Arial" w:cs="Arial"/>
        </w:rPr>
        <w:t>general meetings</w:t>
      </w:r>
      <w:r w:rsidR="00ED5242" w:rsidRPr="007C5ACE">
        <w:rPr>
          <w:rFonts w:ascii="Arial" w:hAnsi="Arial" w:cs="Arial"/>
        </w:rPr>
        <w:t>;</w:t>
      </w:r>
      <w:r w:rsidRPr="007C5ACE">
        <w:rPr>
          <w:rFonts w:ascii="Arial" w:hAnsi="Arial" w:cs="Arial"/>
        </w:rPr>
        <w:t xml:space="preserve"> </w:t>
      </w:r>
    </w:p>
    <w:p w14:paraId="24C10FDA" w14:textId="1535EBE3" w:rsidR="00831EEA" w:rsidRPr="007C5ACE" w:rsidRDefault="00831EEA" w:rsidP="00DC653A">
      <w:pPr>
        <w:pStyle w:val="Level2"/>
        <w:tabs>
          <w:tab w:val="clear" w:pos="720"/>
          <w:tab w:val="num" w:pos="1701"/>
        </w:tabs>
        <w:ind w:left="1701" w:hanging="992"/>
        <w:rPr>
          <w:rFonts w:ascii="Arial" w:hAnsi="Arial" w:cs="Arial"/>
        </w:rPr>
      </w:pPr>
      <w:r w:rsidRPr="007C5ACE">
        <w:rPr>
          <w:rFonts w:ascii="Arial" w:hAnsi="Arial" w:cs="Arial"/>
        </w:rPr>
        <w:t xml:space="preserve">separate meetings of </w:t>
      </w:r>
      <w:r w:rsidR="00E132F0" w:rsidRPr="007C5ACE">
        <w:rPr>
          <w:rFonts w:ascii="Arial" w:hAnsi="Arial" w:cs="Arial"/>
        </w:rPr>
        <w:t xml:space="preserve">any class of </w:t>
      </w:r>
      <w:r w:rsidR="0053338A" w:rsidRPr="007C5ACE">
        <w:rPr>
          <w:rFonts w:ascii="Arial" w:hAnsi="Arial" w:cs="Arial"/>
        </w:rPr>
        <w:t>m</w:t>
      </w:r>
      <w:r w:rsidR="00E132F0" w:rsidRPr="007C5ACE">
        <w:rPr>
          <w:rFonts w:ascii="Arial" w:hAnsi="Arial" w:cs="Arial"/>
        </w:rPr>
        <w:t xml:space="preserve">embers or of </w:t>
      </w:r>
      <w:r w:rsidRPr="007C5ACE">
        <w:rPr>
          <w:rFonts w:ascii="Arial" w:hAnsi="Arial" w:cs="Arial"/>
        </w:rPr>
        <w:t xml:space="preserve">the holders of any debentures of the </w:t>
      </w:r>
      <w:r w:rsidR="00EB7A4C" w:rsidRPr="007C5ACE">
        <w:rPr>
          <w:rFonts w:ascii="Arial" w:hAnsi="Arial" w:cs="Arial"/>
        </w:rPr>
        <w:t>C</w:t>
      </w:r>
      <w:r w:rsidRPr="007C5ACE">
        <w:rPr>
          <w:rFonts w:ascii="Arial" w:hAnsi="Arial" w:cs="Arial"/>
        </w:rPr>
        <w:t>ompany</w:t>
      </w:r>
      <w:r w:rsidR="00FA2174" w:rsidRPr="007C5ACE">
        <w:rPr>
          <w:rFonts w:ascii="Arial" w:hAnsi="Arial" w:cs="Arial"/>
        </w:rPr>
        <w:t>; or</w:t>
      </w:r>
    </w:p>
    <w:p w14:paraId="1D89DB6A" w14:textId="77777777" w:rsidR="00831EEA" w:rsidRPr="007C5ACE" w:rsidRDefault="00831EEA" w:rsidP="00DC653A">
      <w:pPr>
        <w:pStyle w:val="Level2"/>
        <w:tabs>
          <w:tab w:val="clear" w:pos="720"/>
          <w:tab w:val="num" w:pos="1701"/>
        </w:tabs>
        <w:ind w:left="1701" w:hanging="992"/>
        <w:rPr>
          <w:rFonts w:ascii="Arial" w:hAnsi="Arial" w:cs="Arial"/>
        </w:rPr>
      </w:pPr>
      <w:r w:rsidRPr="007C5ACE">
        <w:rPr>
          <w:rFonts w:ascii="Arial" w:hAnsi="Arial" w:cs="Arial"/>
        </w:rPr>
        <w:t>or otherwise in connection with the exercise of their powers and the discharge of their responsibilities in relation to the Company.</w:t>
      </w:r>
    </w:p>
    <w:p w14:paraId="7E578037" w14:textId="77777777" w:rsidR="001A051E" w:rsidRPr="007C5ACE" w:rsidRDefault="001A051E">
      <w:pPr>
        <w:rPr>
          <w:rFonts w:ascii="Arial" w:hAnsi="Arial" w:cs="Arial"/>
          <w:b/>
        </w:rPr>
      </w:pPr>
      <w:bookmarkStart w:id="72" w:name="_Toc241655191"/>
      <w:bookmarkEnd w:id="64"/>
      <w:r w:rsidRPr="007C5ACE">
        <w:rPr>
          <w:rFonts w:ascii="Arial" w:hAnsi="Arial" w:cs="Arial"/>
        </w:rPr>
        <w:br w:type="page"/>
      </w:r>
    </w:p>
    <w:p w14:paraId="4CB33458" w14:textId="7DDEC932" w:rsidR="00831EEA" w:rsidRPr="007C5ACE" w:rsidRDefault="00831EEA" w:rsidP="00831EEA">
      <w:pPr>
        <w:pStyle w:val="CentreBold"/>
        <w:rPr>
          <w:rFonts w:ascii="Arial" w:hAnsi="Arial" w:cs="Arial"/>
          <w:szCs w:val="24"/>
        </w:rPr>
      </w:pPr>
      <w:r w:rsidRPr="007C5ACE">
        <w:rPr>
          <w:rFonts w:ascii="Arial" w:hAnsi="Arial" w:cs="Arial"/>
          <w:szCs w:val="24"/>
        </w:rPr>
        <w:lastRenderedPageBreak/>
        <w:t>MEMBERS</w:t>
      </w:r>
      <w:bookmarkEnd w:id="72"/>
    </w:p>
    <w:p w14:paraId="11EBEEB6" w14:textId="66D96FE2" w:rsidR="00831EEA" w:rsidRPr="007C5ACE" w:rsidRDefault="00831EEA" w:rsidP="001A051E">
      <w:pPr>
        <w:pStyle w:val="CentreBold"/>
        <w:jc w:val="left"/>
        <w:rPr>
          <w:rFonts w:ascii="Arial" w:hAnsi="Arial" w:cs="Arial"/>
          <w:bCs/>
          <w:iCs/>
          <w:szCs w:val="24"/>
        </w:rPr>
      </w:pPr>
      <w:bookmarkStart w:id="73" w:name="_Toc241655192"/>
      <w:r w:rsidRPr="007C5ACE">
        <w:rPr>
          <w:rFonts w:ascii="Arial" w:hAnsi="Arial" w:cs="Arial"/>
          <w:bCs/>
          <w:iCs/>
          <w:szCs w:val="24"/>
        </w:rPr>
        <w:t>BECOMING AND CEASING TO BE A MEMBER</w:t>
      </w:r>
      <w:bookmarkEnd w:id="73"/>
    </w:p>
    <w:p w14:paraId="23316E52" w14:textId="3EA62085" w:rsidR="00831EEA" w:rsidRPr="007C5ACE" w:rsidRDefault="00831EEA" w:rsidP="00831EEA">
      <w:pPr>
        <w:pStyle w:val="Level1"/>
        <w:rPr>
          <w:rFonts w:ascii="Arial" w:hAnsi="Arial" w:cs="Arial"/>
          <w:b/>
          <w:szCs w:val="24"/>
        </w:rPr>
      </w:pPr>
      <w:bookmarkStart w:id="74" w:name="_Toc241655193"/>
      <w:bookmarkStart w:id="75" w:name="_Toc225832315"/>
      <w:r w:rsidRPr="007C5ACE">
        <w:rPr>
          <w:rFonts w:ascii="Arial" w:hAnsi="Arial" w:cs="Arial"/>
          <w:b/>
          <w:szCs w:val="24"/>
        </w:rPr>
        <w:t>Becoming a member</w:t>
      </w:r>
      <w:bookmarkEnd w:id="74"/>
    </w:p>
    <w:p w14:paraId="3A620E17" w14:textId="77777777" w:rsidR="00831EEA" w:rsidRPr="007C5ACE" w:rsidRDefault="00831EEA" w:rsidP="00831EEA">
      <w:pPr>
        <w:pStyle w:val="Level2"/>
        <w:rPr>
          <w:rFonts w:ascii="Arial" w:hAnsi="Arial" w:cs="Arial"/>
          <w:szCs w:val="24"/>
        </w:rPr>
      </w:pPr>
      <w:r w:rsidRPr="007C5ACE">
        <w:rPr>
          <w:rFonts w:ascii="Arial" w:hAnsi="Arial" w:cs="Arial"/>
          <w:szCs w:val="24"/>
        </w:rPr>
        <w:t xml:space="preserve">The subscribers to the Memorandum are the first members of the Company. </w:t>
      </w:r>
    </w:p>
    <w:p w14:paraId="5EC35B13" w14:textId="77777777" w:rsidR="00831EEA" w:rsidRPr="007C5ACE" w:rsidRDefault="00831EEA" w:rsidP="00831EEA">
      <w:pPr>
        <w:pStyle w:val="Level2"/>
        <w:rPr>
          <w:rFonts w:ascii="Arial" w:hAnsi="Arial" w:cs="Arial"/>
          <w:szCs w:val="24"/>
        </w:rPr>
      </w:pPr>
      <w:r w:rsidRPr="007C5ACE">
        <w:rPr>
          <w:rFonts w:ascii="Arial" w:hAnsi="Arial" w:cs="Arial"/>
          <w:szCs w:val="24"/>
        </w:rPr>
        <w:t xml:space="preserve">Such other persons as are admitted to membership in accordance with the Articles shall be members of the Company. </w:t>
      </w:r>
    </w:p>
    <w:p w14:paraId="0789D620" w14:textId="77777777" w:rsidR="00831EEA" w:rsidRPr="007C5ACE" w:rsidRDefault="00831EEA" w:rsidP="00831EEA">
      <w:pPr>
        <w:pStyle w:val="Level2"/>
        <w:rPr>
          <w:rFonts w:ascii="Arial" w:hAnsi="Arial" w:cs="Arial"/>
          <w:szCs w:val="24"/>
        </w:rPr>
      </w:pPr>
      <w:r w:rsidRPr="007C5ACE">
        <w:rPr>
          <w:rFonts w:ascii="Arial" w:hAnsi="Arial" w:cs="Arial"/>
          <w:szCs w:val="24"/>
        </w:rPr>
        <w:t xml:space="preserve">No person shall be admitted a member of the Company unless he or she is approved by the Directors. </w:t>
      </w:r>
    </w:p>
    <w:p w14:paraId="4DE84485" w14:textId="29B39792" w:rsidR="00831EEA" w:rsidRPr="007C5ACE" w:rsidRDefault="00831EEA" w:rsidP="00831EEA">
      <w:pPr>
        <w:pStyle w:val="Level2"/>
        <w:rPr>
          <w:rFonts w:ascii="Arial" w:hAnsi="Arial" w:cs="Arial"/>
          <w:szCs w:val="24"/>
        </w:rPr>
      </w:pPr>
      <w:r w:rsidRPr="007C5ACE">
        <w:rPr>
          <w:rFonts w:ascii="Arial" w:hAnsi="Arial" w:cs="Arial"/>
          <w:szCs w:val="24"/>
        </w:rPr>
        <w:t xml:space="preserve">Every person who wishes to become a member shall deliver to the </w:t>
      </w:r>
      <w:r w:rsidR="00EB7A4C" w:rsidRPr="007C5ACE">
        <w:rPr>
          <w:rFonts w:ascii="Arial" w:hAnsi="Arial" w:cs="Arial"/>
          <w:szCs w:val="24"/>
        </w:rPr>
        <w:t>C</w:t>
      </w:r>
      <w:r w:rsidRPr="007C5ACE">
        <w:rPr>
          <w:rFonts w:ascii="Arial" w:hAnsi="Arial" w:cs="Arial"/>
          <w:szCs w:val="24"/>
        </w:rPr>
        <w:t xml:space="preserve">ompany an application for membership in such form (and containing such information) as the </w:t>
      </w:r>
      <w:r w:rsidR="00EB7A4C" w:rsidRPr="007C5ACE">
        <w:rPr>
          <w:rFonts w:ascii="Arial" w:hAnsi="Arial" w:cs="Arial"/>
          <w:szCs w:val="24"/>
        </w:rPr>
        <w:t>D</w:t>
      </w:r>
      <w:r w:rsidRPr="007C5ACE">
        <w:rPr>
          <w:rFonts w:ascii="Arial" w:hAnsi="Arial" w:cs="Arial"/>
          <w:szCs w:val="24"/>
        </w:rPr>
        <w:t>irectors require and executed by him or her.</w:t>
      </w:r>
    </w:p>
    <w:p w14:paraId="55AF3159" w14:textId="34E00ABE" w:rsidR="001E0F04" w:rsidRPr="007C5ACE" w:rsidRDefault="001E0F04" w:rsidP="00831EEA">
      <w:pPr>
        <w:pStyle w:val="Level2"/>
        <w:rPr>
          <w:rFonts w:ascii="Arial" w:hAnsi="Arial" w:cs="Arial"/>
          <w:szCs w:val="24"/>
        </w:rPr>
      </w:pPr>
      <w:r w:rsidRPr="007C5ACE">
        <w:rPr>
          <w:rFonts w:ascii="Arial" w:hAnsi="Arial" w:cs="Arial"/>
          <w:szCs w:val="24"/>
        </w:rPr>
        <w:t xml:space="preserve">The members are those persons listed in the register of Members at the date of adoption of the Articles. New Members shall only be eligible for membership if they are an Owner of a property in Leybourne Grange as defined in the Community Trust Declaration. </w:t>
      </w:r>
    </w:p>
    <w:p w14:paraId="69CA74C2" w14:textId="1C691521" w:rsidR="00380482" w:rsidRPr="007C5ACE" w:rsidRDefault="001E0F04" w:rsidP="00831EEA">
      <w:pPr>
        <w:pStyle w:val="Level2"/>
        <w:rPr>
          <w:rFonts w:ascii="Arial" w:hAnsi="Arial" w:cs="Arial"/>
          <w:szCs w:val="24"/>
        </w:rPr>
      </w:pPr>
      <w:r w:rsidRPr="007C5ACE">
        <w:rPr>
          <w:rFonts w:ascii="Arial" w:hAnsi="Arial" w:cs="Arial"/>
          <w:szCs w:val="24"/>
        </w:rPr>
        <w:t xml:space="preserve">The application for membership shall as a minimum require </w:t>
      </w:r>
      <w:proofErr w:type="spellStart"/>
      <w:r w:rsidRPr="007C5ACE">
        <w:rPr>
          <w:rFonts w:ascii="Arial" w:hAnsi="Arial" w:cs="Arial"/>
          <w:szCs w:val="24"/>
        </w:rPr>
        <w:t>the</w:t>
      </w:r>
      <w:proofErr w:type="spellEnd"/>
      <w:r w:rsidRPr="007C5ACE">
        <w:rPr>
          <w:rFonts w:ascii="Arial" w:hAnsi="Arial" w:cs="Arial"/>
          <w:szCs w:val="24"/>
        </w:rPr>
        <w:t xml:space="preserve"> </w:t>
      </w:r>
      <w:r w:rsidR="00B554DA" w:rsidRPr="007C5ACE">
        <w:rPr>
          <w:rFonts w:ascii="Arial" w:hAnsi="Arial" w:cs="Arial"/>
          <w:szCs w:val="24"/>
        </w:rPr>
        <w:t xml:space="preserve">to the </w:t>
      </w:r>
      <w:r w:rsidR="002B2A63" w:rsidRPr="007C5ACE">
        <w:rPr>
          <w:rFonts w:ascii="Arial" w:hAnsi="Arial" w:cs="Arial"/>
          <w:szCs w:val="24"/>
        </w:rPr>
        <w:t>have</w:t>
      </w:r>
      <w:r w:rsidR="00380482" w:rsidRPr="007C5ACE">
        <w:rPr>
          <w:rFonts w:ascii="Arial" w:hAnsi="Arial" w:cs="Arial"/>
          <w:szCs w:val="24"/>
        </w:rPr>
        <w:t xml:space="preserve"> executed a Deed of Adherence and/or Deed of Covenant (</w:t>
      </w:r>
      <w:r w:rsidR="00FA2174" w:rsidRPr="007C5ACE">
        <w:rPr>
          <w:rFonts w:ascii="Arial" w:hAnsi="Arial" w:cs="Arial"/>
          <w:szCs w:val="24"/>
        </w:rPr>
        <w:t xml:space="preserve">as </w:t>
      </w:r>
      <w:r w:rsidR="00380482" w:rsidRPr="007C5ACE">
        <w:rPr>
          <w:rFonts w:ascii="Arial" w:hAnsi="Arial" w:cs="Arial"/>
          <w:szCs w:val="24"/>
        </w:rPr>
        <w:t xml:space="preserve">defined in the Community Trust Declaration) and </w:t>
      </w:r>
      <w:r w:rsidR="00FA2174" w:rsidRPr="007C5ACE">
        <w:rPr>
          <w:rFonts w:ascii="Arial" w:hAnsi="Arial" w:cs="Arial"/>
          <w:szCs w:val="24"/>
        </w:rPr>
        <w:t>the Members’</w:t>
      </w:r>
      <w:r w:rsidR="00380482" w:rsidRPr="007C5ACE">
        <w:rPr>
          <w:rFonts w:ascii="Arial" w:hAnsi="Arial" w:cs="Arial"/>
          <w:szCs w:val="24"/>
        </w:rPr>
        <w:t xml:space="preserve"> name is entered in the register of members.  </w:t>
      </w:r>
    </w:p>
    <w:p w14:paraId="62997350" w14:textId="063A6BFB" w:rsidR="00831EEA" w:rsidRPr="007C5ACE" w:rsidRDefault="00831EEA" w:rsidP="00831EEA">
      <w:pPr>
        <w:pStyle w:val="Level1"/>
        <w:rPr>
          <w:rFonts w:ascii="Arial" w:hAnsi="Arial" w:cs="Arial"/>
          <w:b/>
          <w:szCs w:val="24"/>
        </w:rPr>
      </w:pPr>
      <w:bookmarkStart w:id="76" w:name="_Toc241655194"/>
      <w:r w:rsidRPr="007C5ACE">
        <w:rPr>
          <w:rFonts w:ascii="Arial" w:hAnsi="Arial" w:cs="Arial"/>
          <w:b/>
          <w:szCs w:val="24"/>
        </w:rPr>
        <w:t>Termination of membership</w:t>
      </w:r>
      <w:bookmarkEnd w:id="76"/>
    </w:p>
    <w:p w14:paraId="33E9AB77" w14:textId="77777777" w:rsidR="00831EEA" w:rsidRPr="007C5ACE" w:rsidRDefault="00831EEA" w:rsidP="00831EEA">
      <w:pPr>
        <w:pStyle w:val="Level2"/>
        <w:rPr>
          <w:rFonts w:ascii="Arial" w:hAnsi="Arial" w:cs="Arial"/>
        </w:rPr>
      </w:pPr>
      <w:r w:rsidRPr="007C5ACE">
        <w:rPr>
          <w:rFonts w:ascii="Arial" w:hAnsi="Arial" w:cs="Arial"/>
        </w:rPr>
        <w:t xml:space="preserve">Membership is not transferable to anyone else. </w:t>
      </w:r>
    </w:p>
    <w:p w14:paraId="2663C12F" w14:textId="77777777" w:rsidR="00831EEA" w:rsidRPr="007C5ACE" w:rsidRDefault="00831EEA" w:rsidP="00831EEA">
      <w:pPr>
        <w:pStyle w:val="Level2"/>
        <w:rPr>
          <w:rFonts w:ascii="Arial" w:hAnsi="Arial" w:cs="Arial"/>
        </w:rPr>
      </w:pPr>
      <w:r w:rsidRPr="007C5ACE">
        <w:rPr>
          <w:rFonts w:ascii="Arial" w:hAnsi="Arial" w:cs="Arial"/>
        </w:rPr>
        <w:t xml:space="preserve">Membership is terminated if: </w:t>
      </w:r>
    </w:p>
    <w:p w14:paraId="5BF6F074" w14:textId="21E4313A" w:rsidR="00831EEA" w:rsidRPr="007C5ACE" w:rsidRDefault="00831EEA" w:rsidP="00AC0F41">
      <w:pPr>
        <w:pStyle w:val="Level2"/>
        <w:numPr>
          <w:ilvl w:val="2"/>
          <w:numId w:val="18"/>
        </w:numPr>
        <w:tabs>
          <w:tab w:val="clear" w:pos="1440"/>
          <w:tab w:val="num" w:pos="1701"/>
        </w:tabs>
        <w:ind w:left="1701" w:hanging="981"/>
        <w:rPr>
          <w:rFonts w:ascii="Arial" w:hAnsi="Arial" w:cs="Arial"/>
        </w:rPr>
      </w:pPr>
      <w:r w:rsidRPr="007C5ACE">
        <w:rPr>
          <w:rFonts w:ascii="Arial" w:hAnsi="Arial" w:cs="Arial"/>
        </w:rPr>
        <w:t xml:space="preserve">the member dies or ceases to exist; </w:t>
      </w:r>
    </w:p>
    <w:p w14:paraId="2B737DD0" w14:textId="028D4A64" w:rsidR="00831EEA" w:rsidRPr="007C5ACE" w:rsidRDefault="00831EEA" w:rsidP="00AC0F41">
      <w:pPr>
        <w:pStyle w:val="Level2"/>
        <w:numPr>
          <w:ilvl w:val="2"/>
          <w:numId w:val="18"/>
        </w:numPr>
        <w:tabs>
          <w:tab w:val="clear" w:pos="1440"/>
          <w:tab w:val="num" w:pos="1701"/>
        </w:tabs>
        <w:ind w:left="1701" w:hanging="981"/>
        <w:rPr>
          <w:rFonts w:ascii="Arial" w:hAnsi="Arial" w:cs="Arial"/>
        </w:rPr>
      </w:pPr>
      <w:r w:rsidRPr="007C5ACE">
        <w:rPr>
          <w:rFonts w:ascii="Arial" w:hAnsi="Arial" w:cs="Arial"/>
        </w:rPr>
        <w:t>otherwise in accordance with the Articles; or</w:t>
      </w:r>
    </w:p>
    <w:p w14:paraId="08AE6F14" w14:textId="5CD2BC11" w:rsidR="00831EEA" w:rsidRDefault="00831EEA" w:rsidP="00AC0F41">
      <w:pPr>
        <w:pStyle w:val="Level2"/>
        <w:numPr>
          <w:ilvl w:val="2"/>
          <w:numId w:val="18"/>
        </w:numPr>
        <w:tabs>
          <w:tab w:val="clear" w:pos="1440"/>
          <w:tab w:val="num" w:pos="1701"/>
        </w:tabs>
        <w:ind w:left="1701" w:hanging="981"/>
        <w:rPr>
          <w:rFonts w:ascii="Arial" w:hAnsi="Arial" w:cs="Arial"/>
        </w:rPr>
      </w:pPr>
      <w:r w:rsidRPr="00D61FD2">
        <w:rPr>
          <w:rFonts w:ascii="Arial" w:hAnsi="Arial" w:cs="Arial"/>
        </w:rPr>
        <w:t xml:space="preserve">at a meeting of the Directors at which at least half of the Directors are present, a resolution is passed resolving that the member be expelled on the ground that his or her continued membership is harmful to or is likely to become harmful to the interests of the Company.  Such a resolution may not be passed unless the member has been given at least 14 Clear Days’ notice that the resolution is to be proposed, specifying the circumstances alleged to justify expulsion, and has been afforded a reasonable opportunity of being heard by or of making written representations to the Directors. A member expelled by such a resolution will nevertheless remain liable to pay to the Company any subscription or </w:t>
      </w:r>
      <w:r w:rsidR="00D0776F">
        <w:rPr>
          <w:rFonts w:ascii="Arial" w:hAnsi="Arial" w:cs="Arial"/>
        </w:rPr>
        <w:t xml:space="preserve">service charge or </w:t>
      </w:r>
      <w:r w:rsidRPr="00D61FD2">
        <w:rPr>
          <w:rFonts w:ascii="Arial" w:hAnsi="Arial" w:cs="Arial"/>
        </w:rPr>
        <w:t>other sum owed by him or her</w:t>
      </w:r>
      <w:r w:rsidR="00D0776F">
        <w:rPr>
          <w:rFonts w:ascii="Arial" w:hAnsi="Arial" w:cs="Arial"/>
        </w:rPr>
        <w:t xml:space="preserve"> to the Company</w:t>
      </w:r>
      <w:r w:rsidR="00E77B06">
        <w:rPr>
          <w:rFonts w:ascii="Arial" w:hAnsi="Arial" w:cs="Arial"/>
        </w:rPr>
        <w:t>; or</w:t>
      </w:r>
    </w:p>
    <w:p w14:paraId="055F02CC" w14:textId="31D6C9CA" w:rsidR="00CA4A7A" w:rsidRDefault="00E77B06" w:rsidP="00AC0F41">
      <w:pPr>
        <w:pStyle w:val="Level2"/>
        <w:numPr>
          <w:ilvl w:val="2"/>
          <w:numId w:val="18"/>
        </w:numPr>
        <w:tabs>
          <w:tab w:val="clear" w:pos="1440"/>
          <w:tab w:val="num" w:pos="1701"/>
        </w:tabs>
        <w:ind w:left="1701" w:hanging="981"/>
        <w:rPr>
          <w:rFonts w:ascii="Arial" w:hAnsi="Arial" w:cs="Arial"/>
        </w:rPr>
      </w:pPr>
      <w:r>
        <w:rPr>
          <w:rFonts w:ascii="Arial" w:hAnsi="Arial" w:cs="Arial"/>
        </w:rPr>
        <w:lastRenderedPageBreak/>
        <w:t>th</w:t>
      </w:r>
      <w:r w:rsidR="00CA4A7A">
        <w:rPr>
          <w:rFonts w:ascii="Arial" w:hAnsi="Arial" w:cs="Arial"/>
        </w:rPr>
        <w:t>ey are removed as a Director in accordance with Articles and the relevant meeting determines that their membership should also be terminated; or</w:t>
      </w:r>
    </w:p>
    <w:p w14:paraId="2A7E93D6" w14:textId="77777777" w:rsidR="0060138D" w:rsidRDefault="0060138D" w:rsidP="006F6CB5">
      <w:pPr>
        <w:pStyle w:val="Level2"/>
        <w:numPr>
          <w:ilvl w:val="0"/>
          <w:numId w:val="0"/>
        </w:numPr>
        <w:ind w:left="1701"/>
        <w:rPr>
          <w:rFonts w:ascii="Arial" w:hAnsi="Arial" w:cs="Arial"/>
        </w:rPr>
      </w:pPr>
    </w:p>
    <w:p w14:paraId="37128E56" w14:textId="774844A6" w:rsidR="00E77B06" w:rsidRDefault="00E77B06" w:rsidP="00AC0F41">
      <w:pPr>
        <w:pStyle w:val="Level2"/>
        <w:numPr>
          <w:ilvl w:val="2"/>
          <w:numId w:val="18"/>
        </w:numPr>
        <w:tabs>
          <w:tab w:val="clear" w:pos="1440"/>
          <w:tab w:val="num" w:pos="1701"/>
        </w:tabs>
        <w:ind w:left="1701" w:hanging="981"/>
        <w:rPr>
          <w:rFonts w:ascii="Arial" w:hAnsi="Arial" w:cs="Arial"/>
        </w:rPr>
      </w:pPr>
      <w:r>
        <w:rPr>
          <w:rFonts w:ascii="Arial" w:hAnsi="Arial" w:cs="Arial"/>
        </w:rPr>
        <w:t>otherwise in accordance with the terms of the Community Trust Declaration</w:t>
      </w:r>
      <w:r w:rsidR="00CA4A7A">
        <w:rPr>
          <w:rFonts w:ascii="Arial" w:hAnsi="Arial" w:cs="Arial"/>
        </w:rPr>
        <w:t>.</w:t>
      </w:r>
    </w:p>
    <w:p w14:paraId="5618241C" w14:textId="36E78A75" w:rsidR="00380482" w:rsidRDefault="00831EEA" w:rsidP="00FA2174">
      <w:pPr>
        <w:rPr>
          <w:rFonts w:ascii="Arial" w:hAnsi="Arial" w:cs="Arial"/>
          <w:b/>
          <w:iCs/>
        </w:rPr>
      </w:pPr>
      <w:bookmarkStart w:id="77" w:name="_Toc241655195"/>
      <w:bookmarkEnd w:id="75"/>
      <w:r w:rsidRPr="00FA2174">
        <w:rPr>
          <w:rFonts w:ascii="Arial" w:hAnsi="Arial" w:cs="Arial"/>
          <w:b/>
          <w:iCs/>
        </w:rPr>
        <w:t>ORGANISATION OF GENERAL MEETINGS</w:t>
      </w:r>
      <w:bookmarkStart w:id="78" w:name="_Toc241655197"/>
      <w:bookmarkStart w:id="79" w:name="_Toc225832318"/>
      <w:bookmarkEnd w:id="77"/>
    </w:p>
    <w:p w14:paraId="24A42E24" w14:textId="77777777" w:rsidR="00FA2174" w:rsidRPr="00FA2174" w:rsidRDefault="00FA2174" w:rsidP="00FA2174">
      <w:pPr>
        <w:rPr>
          <w:rFonts w:ascii="Arial" w:hAnsi="Arial" w:cs="Arial"/>
          <w:b/>
          <w:iCs/>
        </w:rPr>
      </w:pPr>
    </w:p>
    <w:p w14:paraId="309DFFC3" w14:textId="4E84C220" w:rsidR="00831EEA" w:rsidRPr="00D61FD2" w:rsidRDefault="00806F5C" w:rsidP="00831EEA">
      <w:pPr>
        <w:pStyle w:val="Level1"/>
        <w:rPr>
          <w:rFonts w:ascii="Arial" w:hAnsi="Arial" w:cs="Arial"/>
          <w:b/>
          <w:szCs w:val="24"/>
        </w:rPr>
      </w:pPr>
      <w:r w:rsidRPr="00D61FD2">
        <w:rPr>
          <w:rFonts w:ascii="Arial" w:hAnsi="Arial" w:cs="Arial"/>
          <w:b/>
          <w:szCs w:val="24"/>
        </w:rPr>
        <w:t>G</w:t>
      </w:r>
      <w:r w:rsidR="00831EEA" w:rsidRPr="00D61FD2">
        <w:rPr>
          <w:rFonts w:ascii="Arial" w:hAnsi="Arial" w:cs="Arial"/>
          <w:b/>
          <w:szCs w:val="24"/>
        </w:rPr>
        <w:t>eneral meetings</w:t>
      </w:r>
      <w:bookmarkEnd w:id="78"/>
    </w:p>
    <w:p w14:paraId="3869AD70" w14:textId="77777777" w:rsidR="00831EEA" w:rsidRPr="00D61FD2" w:rsidRDefault="00831EEA" w:rsidP="00831EEA">
      <w:pPr>
        <w:pStyle w:val="Level2"/>
        <w:rPr>
          <w:rFonts w:ascii="Arial" w:hAnsi="Arial" w:cs="Arial"/>
          <w:szCs w:val="24"/>
        </w:rPr>
      </w:pPr>
      <w:r w:rsidRPr="00D61FD2">
        <w:rPr>
          <w:rFonts w:ascii="Arial" w:hAnsi="Arial" w:cs="Arial"/>
          <w:szCs w:val="24"/>
        </w:rPr>
        <w:t>The Directors may call a general meeting at any time.</w:t>
      </w:r>
    </w:p>
    <w:p w14:paraId="492F741C" w14:textId="0589B5C2" w:rsidR="00831EEA" w:rsidRPr="00D61FD2" w:rsidRDefault="00831EEA" w:rsidP="00831EEA">
      <w:pPr>
        <w:pStyle w:val="Level2"/>
        <w:rPr>
          <w:rFonts w:ascii="Arial" w:hAnsi="Arial" w:cs="Arial"/>
          <w:szCs w:val="24"/>
        </w:rPr>
      </w:pPr>
      <w:r w:rsidRPr="00D61FD2">
        <w:rPr>
          <w:rFonts w:ascii="Arial" w:hAnsi="Arial" w:cs="Arial"/>
          <w:szCs w:val="24"/>
        </w:rPr>
        <w:t>The Directors must call a general meeting if required to do so by the members under the Companies Acts.</w:t>
      </w:r>
    </w:p>
    <w:p w14:paraId="3C862885" w14:textId="77777777" w:rsidR="00831EEA" w:rsidRPr="00D61FD2" w:rsidRDefault="00831EEA" w:rsidP="00831EEA">
      <w:pPr>
        <w:pStyle w:val="Level1"/>
        <w:rPr>
          <w:rFonts w:ascii="Arial" w:hAnsi="Arial" w:cs="Arial"/>
          <w:b/>
          <w:szCs w:val="24"/>
        </w:rPr>
      </w:pPr>
      <w:bookmarkStart w:id="80" w:name="_Toc241655198"/>
      <w:r w:rsidRPr="00D61FD2">
        <w:rPr>
          <w:rFonts w:ascii="Arial" w:hAnsi="Arial" w:cs="Arial"/>
          <w:b/>
          <w:szCs w:val="24"/>
        </w:rPr>
        <w:t>Length of notice</w:t>
      </w:r>
      <w:bookmarkEnd w:id="80"/>
    </w:p>
    <w:p w14:paraId="01CD41B3" w14:textId="77777777" w:rsidR="00831EEA" w:rsidRPr="00D61FD2" w:rsidRDefault="00831EEA" w:rsidP="00831EEA">
      <w:pPr>
        <w:spacing w:after="240"/>
        <w:ind w:left="720"/>
        <w:jc w:val="both"/>
        <w:rPr>
          <w:rFonts w:ascii="Arial" w:hAnsi="Arial" w:cs="Arial"/>
        </w:rPr>
      </w:pPr>
      <w:r w:rsidRPr="00D61FD2">
        <w:rPr>
          <w:rFonts w:ascii="Arial" w:hAnsi="Arial" w:cs="Arial"/>
        </w:rPr>
        <w:t>All general meetings must be called by either:</w:t>
      </w:r>
    </w:p>
    <w:p w14:paraId="3A5E192A" w14:textId="77777777" w:rsidR="00831EEA" w:rsidRPr="00D61FD2" w:rsidRDefault="00831EEA" w:rsidP="00831EEA">
      <w:pPr>
        <w:pStyle w:val="Level2"/>
        <w:rPr>
          <w:rFonts w:ascii="Arial" w:hAnsi="Arial" w:cs="Arial"/>
          <w:szCs w:val="24"/>
        </w:rPr>
      </w:pPr>
      <w:r w:rsidRPr="00D61FD2">
        <w:rPr>
          <w:rFonts w:ascii="Arial" w:hAnsi="Arial" w:cs="Arial"/>
          <w:szCs w:val="24"/>
        </w:rPr>
        <w:t>at least 14 Clear Days’ notice; or</w:t>
      </w:r>
    </w:p>
    <w:p w14:paraId="3A3EAC40" w14:textId="01CEFB61" w:rsidR="00D15BD2" w:rsidRPr="00D37D13" w:rsidRDefault="00831EEA" w:rsidP="00D37D13">
      <w:pPr>
        <w:pStyle w:val="Level2"/>
        <w:rPr>
          <w:rFonts w:ascii="Arial" w:hAnsi="Arial" w:cs="Arial"/>
          <w:szCs w:val="24"/>
        </w:rPr>
      </w:pPr>
      <w:bookmarkStart w:id="81" w:name="_Ref203277187"/>
      <w:r w:rsidRPr="00D61FD2">
        <w:rPr>
          <w:rFonts w:ascii="Arial" w:hAnsi="Arial" w:cs="Arial"/>
          <w:szCs w:val="24"/>
        </w:rPr>
        <w:t xml:space="preserve">shorter notice if it is so agreed by a majority of the members having a right to attend and vote at that meeting.  Any such majority must together represent at least </w:t>
      </w:r>
      <w:r w:rsidR="00F40F29">
        <w:rPr>
          <w:rFonts w:ascii="Arial" w:hAnsi="Arial" w:cs="Arial"/>
          <w:szCs w:val="24"/>
        </w:rPr>
        <w:t>90</w:t>
      </w:r>
      <w:r w:rsidRPr="00D61FD2">
        <w:rPr>
          <w:rFonts w:ascii="Arial" w:hAnsi="Arial" w:cs="Arial"/>
          <w:szCs w:val="24"/>
        </w:rPr>
        <w:t>% of the total voting rights at that meeting of all the members.</w:t>
      </w:r>
      <w:bookmarkEnd w:id="81"/>
    </w:p>
    <w:p w14:paraId="1162F170" w14:textId="77777777" w:rsidR="00831EEA" w:rsidRPr="00D61FD2" w:rsidRDefault="00831EEA" w:rsidP="00831EEA">
      <w:pPr>
        <w:pStyle w:val="Level1"/>
        <w:rPr>
          <w:rFonts w:ascii="Arial" w:hAnsi="Arial" w:cs="Arial"/>
          <w:b/>
          <w:szCs w:val="24"/>
        </w:rPr>
      </w:pPr>
      <w:bookmarkStart w:id="82" w:name="_Toc241655199"/>
      <w:r w:rsidRPr="00D61FD2">
        <w:rPr>
          <w:rFonts w:ascii="Arial" w:hAnsi="Arial" w:cs="Arial"/>
          <w:b/>
          <w:szCs w:val="24"/>
        </w:rPr>
        <w:t>Contents of notice</w:t>
      </w:r>
      <w:bookmarkEnd w:id="82"/>
    </w:p>
    <w:p w14:paraId="1BD51587" w14:textId="5D223ECD" w:rsidR="00831EEA" w:rsidRPr="00D61FD2" w:rsidRDefault="00831EEA" w:rsidP="00831EEA">
      <w:pPr>
        <w:pStyle w:val="Level2"/>
        <w:rPr>
          <w:rFonts w:ascii="Arial" w:hAnsi="Arial" w:cs="Arial"/>
          <w:szCs w:val="24"/>
        </w:rPr>
      </w:pPr>
      <w:r w:rsidRPr="00D61FD2">
        <w:rPr>
          <w:rFonts w:ascii="Arial" w:hAnsi="Arial" w:cs="Arial"/>
          <w:szCs w:val="24"/>
        </w:rPr>
        <w:t>Every notice calling a general meeting must specify the place, day and time of the meeting</w:t>
      </w:r>
      <w:r w:rsidR="00D37D13">
        <w:rPr>
          <w:rFonts w:ascii="Arial" w:hAnsi="Arial" w:cs="Arial"/>
          <w:szCs w:val="24"/>
        </w:rPr>
        <w:t xml:space="preserve"> </w:t>
      </w:r>
      <w:r w:rsidRPr="00D61FD2">
        <w:rPr>
          <w:rFonts w:ascii="Arial" w:hAnsi="Arial" w:cs="Arial"/>
          <w:szCs w:val="24"/>
        </w:rPr>
        <w:t>and the general nature of the business to be transacted.</w:t>
      </w:r>
    </w:p>
    <w:p w14:paraId="58A7AC97" w14:textId="77777777" w:rsidR="00831EEA" w:rsidRPr="00D61FD2" w:rsidRDefault="00831EEA" w:rsidP="00831EEA">
      <w:pPr>
        <w:pStyle w:val="Level2"/>
        <w:rPr>
          <w:rFonts w:ascii="Arial" w:hAnsi="Arial" w:cs="Arial"/>
          <w:szCs w:val="24"/>
        </w:rPr>
      </w:pPr>
      <w:r w:rsidRPr="00D61FD2">
        <w:rPr>
          <w:rFonts w:ascii="Arial" w:hAnsi="Arial" w:cs="Arial"/>
          <w:szCs w:val="24"/>
        </w:rPr>
        <w:t>If a special resolution is to be proposed, the notice must include the proposed resolution and specify that it is proposed as a special resolution.</w:t>
      </w:r>
    </w:p>
    <w:p w14:paraId="339500D0" w14:textId="77777777" w:rsidR="00831EEA" w:rsidRPr="00D61FD2" w:rsidRDefault="00831EEA" w:rsidP="00831EEA">
      <w:pPr>
        <w:pStyle w:val="Level2"/>
        <w:rPr>
          <w:rFonts w:ascii="Arial" w:hAnsi="Arial" w:cs="Arial"/>
          <w:szCs w:val="24"/>
        </w:rPr>
      </w:pPr>
      <w:r w:rsidRPr="00D61FD2">
        <w:rPr>
          <w:rFonts w:ascii="Arial" w:hAnsi="Arial" w:cs="Arial"/>
          <w:szCs w:val="24"/>
        </w:rPr>
        <w:t>In every notice calling a meeting of the Company there must appear with reasonable prominence a statement informing the member of his or her rights to appoint another person as his or her proxy at a general meeting.</w:t>
      </w:r>
    </w:p>
    <w:p w14:paraId="764CEAE0" w14:textId="77777777" w:rsidR="00831EEA" w:rsidRPr="00D61FD2" w:rsidRDefault="00831EEA" w:rsidP="00831EEA">
      <w:pPr>
        <w:pStyle w:val="Level1"/>
        <w:rPr>
          <w:rFonts w:ascii="Arial" w:hAnsi="Arial" w:cs="Arial"/>
          <w:b/>
          <w:szCs w:val="24"/>
        </w:rPr>
      </w:pPr>
      <w:bookmarkStart w:id="83" w:name="_Toc241655200"/>
      <w:r w:rsidRPr="00D61FD2">
        <w:rPr>
          <w:rFonts w:ascii="Arial" w:hAnsi="Arial" w:cs="Arial"/>
          <w:b/>
          <w:szCs w:val="24"/>
        </w:rPr>
        <w:t>Service of notice</w:t>
      </w:r>
      <w:bookmarkEnd w:id="83"/>
    </w:p>
    <w:p w14:paraId="7FDB7FDE" w14:textId="317B6800" w:rsidR="00831EEA" w:rsidRPr="00D61FD2" w:rsidRDefault="00831EEA" w:rsidP="00831EEA">
      <w:pPr>
        <w:spacing w:after="240"/>
        <w:ind w:left="720"/>
        <w:jc w:val="both"/>
        <w:rPr>
          <w:rFonts w:ascii="Arial" w:hAnsi="Arial" w:cs="Arial"/>
        </w:rPr>
      </w:pPr>
      <w:r w:rsidRPr="00D61FD2">
        <w:rPr>
          <w:rFonts w:ascii="Arial" w:hAnsi="Arial" w:cs="Arial"/>
        </w:rPr>
        <w:t>Notice of general meetings must be given to every member, to the Directors and to the auditors of the Company</w:t>
      </w:r>
      <w:r w:rsidR="00D37D13">
        <w:rPr>
          <w:rFonts w:ascii="Arial" w:hAnsi="Arial" w:cs="Arial"/>
        </w:rPr>
        <w:t xml:space="preserve"> (if any)</w:t>
      </w:r>
      <w:r w:rsidRPr="00D61FD2">
        <w:rPr>
          <w:rFonts w:ascii="Arial" w:hAnsi="Arial" w:cs="Arial"/>
        </w:rPr>
        <w:t>.</w:t>
      </w:r>
    </w:p>
    <w:p w14:paraId="22C56874" w14:textId="77777777" w:rsidR="00831EEA" w:rsidRPr="00D61FD2" w:rsidRDefault="00831EEA" w:rsidP="00831EEA">
      <w:pPr>
        <w:pStyle w:val="Level1"/>
        <w:rPr>
          <w:rFonts w:ascii="Arial" w:hAnsi="Arial" w:cs="Arial"/>
          <w:b/>
          <w:szCs w:val="24"/>
        </w:rPr>
      </w:pPr>
      <w:bookmarkStart w:id="84" w:name="_Toc241655201"/>
      <w:r w:rsidRPr="00D61FD2">
        <w:rPr>
          <w:rFonts w:ascii="Arial" w:hAnsi="Arial" w:cs="Arial"/>
          <w:b/>
          <w:szCs w:val="24"/>
        </w:rPr>
        <w:t>Attendance and speaking at general meetings</w:t>
      </w:r>
      <w:bookmarkEnd w:id="84"/>
    </w:p>
    <w:p w14:paraId="0A44E6E9" w14:textId="34AE3593" w:rsidR="00831EEA" w:rsidRPr="00D61FD2" w:rsidRDefault="00831EEA" w:rsidP="00831EEA">
      <w:pPr>
        <w:pStyle w:val="Level2"/>
        <w:rPr>
          <w:rFonts w:ascii="Arial" w:hAnsi="Arial" w:cs="Arial"/>
          <w:szCs w:val="24"/>
        </w:rPr>
      </w:pPr>
      <w:r w:rsidRPr="00D61FD2">
        <w:rPr>
          <w:rFonts w:ascii="Arial" w:hAnsi="Arial" w:cs="Arial"/>
          <w:szCs w:val="24"/>
        </w:rPr>
        <w:t xml:space="preserve">A </w:t>
      </w:r>
      <w:r w:rsidR="00881DB3">
        <w:rPr>
          <w:rFonts w:ascii="Arial" w:hAnsi="Arial" w:cs="Arial"/>
          <w:szCs w:val="24"/>
        </w:rPr>
        <w:t>member</w:t>
      </w:r>
      <w:r w:rsidR="00881DB3" w:rsidRPr="00D61FD2">
        <w:rPr>
          <w:rFonts w:ascii="Arial" w:hAnsi="Arial" w:cs="Arial"/>
          <w:szCs w:val="24"/>
        </w:rPr>
        <w:t xml:space="preserve"> </w:t>
      </w:r>
      <w:r w:rsidR="00881DB3">
        <w:rPr>
          <w:rFonts w:ascii="Arial" w:hAnsi="Arial" w:cs="Arial"/>
          <w:szCs w:val="24"/>
        </w:rPr>
        <w:t xml:space="preserve">or proxy for a member (“person”) </w:t>
      </w:r>
      <w:r w:rsidRPr="00D61FD2">
        <w:rPr>
          <w:rFonts w:ascii="Arial" w:hAnsi="Arial" w:cs="Arial"/>
          <w:szCs w:val="24"/>
        </w:rPr>
        <w:t>is able to exercise the right to speak at a general meeting when that person is in a position to communicate to all those attending the meeting, during the meeting, any information or opinions which that person has on the business of the meeting.</w:t>
      </w:r>
    </w:p>
    <w:p w14:paraId="105B3809" w14:textId="77777777" w:rsidR="00831EEA" w:rsidRPr="00D61FD2" w:rsidRDefault="00831EEA" w:rsidP="00831EEA">
      <w:pPr>
        <w:pStyle w:val="Level2"/>
        <w:rPr>
          <w:rFonts w:ascii="Arial" w:hAnsi="Arial" w:cs="Arial"/>
          <w:szCs w:val="24"/>
        </w:rPr>
      </w:pPr>
      <w:r w:rsidRPr="00D61FD2">
        <w:rPr>
          <w:rFonts w:ascii="Arial" w:hAnsi="Arial" w:cs="Arial"/>
          <w:szCs w:val="24"/>
        </w:rPr>
        <w:lastRenderedPageBreak/>
        <w:t>A person is able to exercise the right to vote at a general meeting when:</w:t>
      </w:r>
    </w:p>
    <w:p w14:paraId="16817E60" w14:textId="4F40CF42" w:rsidR="00831EEA" w:rsidRPr="00D61FD2" w:rsidRDefault="00831EEA" w:rsidP="00AC0F41">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that person is able to vote, during the meeting, on resolutions put to the vote at the meeting; and</w:t>
      </w:r>
    </w:p>
    <w:p w14:paraId="00D9D8D5" w14:textId="4C480554" w:rsidR="00831EEA" w:rsidRPr="00D61FD2" w:rsidRDefault="00831EEA" w:rsidP="00AC0F41">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that person’s vote can be taken into account in determining whether or not such resolutions are passed at the same time as the votes of all the other persons attending the meeting.</w:t>
      </w:r>
    </w:p>
    <w:p w14:paraId="40602072" w14:textId="77777777" w:rsidR="00831EEA" w:rsidRPr="00D61FD2" w:rsidRDefault="00831EEA" w:rsidP="00831EEA">
      <w:pPr>
        <w:pStyle w:val="Level2"/>
        <w:rPr>
          <w:rFonts w:ascii="Arial" w:hAnsi="Arial" w:cs="Arial"/>
          <w:szCs w:val="24"/>
        </w:rPr>
      </w:pPr>
      <w:r w:rsidRPr="00D61FD2">
        <w:rPr>
          <w:rFonts w:ascii="Arial" w:hAnsi="Arial" w:cs="Arial"/>
          <w:szCs w:val="24"/>
        </w:rPr>
        <w:t>The Directors may make whatever arrangements they consider appropriate to enable those attending a general meeting to exercise their rights to speak or vote at it.</w:t>
      </w:r>
    </w:p>
    <w:p w14:paraId="42C990AE" w14:textId="77777777" w:rsidR="00831EEA" w:rsidRPr="00D61FD2" w:rsidRDefault="00831EEA" w:rsidP="00831EEA">
      <w:pPr>
        <w:pStyle w:val="Level2"/>
        <w:rPr>
          <w:rFonts w:ascii="Arial" w:hAnsi="Arial" w:cs="Arial"/>
          <w:szCs w:val="24"/>
        </w:rPr>
      </w:pPr>
      <w:r w:rsidRPr="00D61FD2">
        <w:rPr>
          <w:rFonts w:ascii="Arial" w:hAnsi="Arial" w:cs="Arial"/>
          <w:szCs w:val="24"/>
        </w:rPr>
        <w:t>In determining attendance at a general meeting, it is immaterial whether any two or more members attending it are in the same place as each other.</w:t>
      </w:r>
    </w:p>
    <w:p w14:paraId="49C02B4B" w14:textId="77777777" w:rsidR="00831EEA" w:rsidRPr="00D61FD2" w:rsidRDefault="00831EEA" w:rsidP="00831EEA">
      <w:pPr>
        <w:pStyle w:val="Level2"/>
        <w:rPr>
          <w:rFonts w:ascii="Arial" w:hAnsi="Arial" w:cs="Arial"/>
          <w:szCs w:val="24"/>
        </w:rPr>
      </w:pPr>
      <w:r w:rsidRPr="00D61FD2">
        <w:rPr>
          <w:rFonts w:ascii="Arial" w:hAnsi="Arial" w:cs="Arial"/>
          <w:szCs w:val="24"/>
        </w:rPr>
        <w:t>Two or more persons who are not in the same place as each other attend a general meeting if their circumstances are such that if they have (or were to have) rights to speak and vote at that meeting, they are (or would be) able to exercise them.</w:t>
      </w:r>
    </w:p>
    <w:p w14:paraId="6C49AC0B" w14:textId="77777777" w:rsidR="00831EEA" w:rsidRPr="00D61FD2" w:rsidRDefault="00831EEA" w:rsidP="00831EEA">
      <w:pPr>
        <w:pStyle w:val="Level1"/>
        <w:rPr>
          <w:rFonts w:ascii="Arial" w:hAnsi="Arial" w:cs="Arial"/>
          <w:b/>
          <w:szCs w:val="24"/>
        </w:rPr>
      </w:pPr>
      <w:bookmarkStart w:id="85" w:name="_Toc241655202"/>
      <w:r w:rsidRPr="00D61FD2">
        <w:rPr>
          <w:rFonts w:ascii="Arial" w:hAnsi="Arial" w:cs="Arial"/>
          <w:b/>
          <w:szCs w:val="24"/>
        </w:rPr>
        <w:t>Quorum for general meetings</w:t>
      </w:r>
      <w:bookmarkEnd w:id="85"/>
    </w:p>
    <w:p w14:paraId="615A0CFE" w14:textId="77777777" w:rsidR="00831EEA" w:rsidRPr="00D61FD2" w:rsidRDefault="00831EEA" w:rsidP="00831EEA">
      <w:pPr>
        <w:pStyle w:val="Level2"/>
        <w:rPr>
          <w:rFonts w:ascii="Arial" w:hAnsi="Arial" w:cs="Arial"/>
          <w:szCs w:val="24"/>
        </w:rPr>
      </w:pPr>
      <w:r w:rsidRPr="00D61FD2">
        <w:rPr>
          <w:rFonts w:ascii="Arial" w:hAnsi="Arial" w:cs="Arial"/>
          <w:szCs w:val="24"/>
        </w:rPr>
        <w:t>No business (other than the appointment of the chair of the meeting) may be transacted at any general meeting unless a quorum is present.</w:t>
      </w:r>
    </w:p>
    <w:p w14:paraId="56B154CC" w14:textId="26DBD5D5" w:rsidR="00831EEA" w:rsidRPr="00D61FD2" w:rsidRDefault="00901F76" w:rsidP="00831EEA">
      <w:pPr>
        <w:pStyle w:val="Level2"/>
        <w:rPr>
          <w:rFonts w:ascii="Arial" w:hAnsi="Arial" w:cs="Arial"/>
          <w:szCs w:val="24"/>
        </w:rPr>
      </w:pPr>
      <w:r>
        <w:rPr>
          <w:rFonts w:ascii="Arial" w:hAnsi="Arial" w:cs="Arial"/>
          <w:szCs w:val="24"/>
        </w:rPr>
        <w:t>Five percent (5</w:t>
      </w:r>
      <w:r w:rsidR="00ED4CF7">
        <w:rPr>
          <w:rFonts w:ascii="Arial" w:hAnsi="Arial" w:cs="Arial"/>
          <w:szCs w:val="24"/>
        </w:rPr>
        <w:t>%</w:t>
      </w:r>
      <w:r>
        <w:rPr>
          <w:rFonts w:ascii="Arial" w:hAnsi="Arial" w:cs="Arial"/>
          <w:szCs w:val="24"/>
        </w:rPr>
        <w:t>)</w:t>
      </w:r>
      <w:r w:rsidR="00831EEA" w:rsidRPr="00D61FD2">
        <w:rPr>
          <w:rFonts w:ascii="Arial" w:hAnsi="Arial" w:cs="Arial"/>
          <w:szCs w:val="24"/>
        </w:rPr>
        <w:t xml:space="preserve"> </w:t>
      </w:r>
      <w:r w:rsidR="00ED4CF7">
        <w:rPr>
          <w:rFonts w:ascii="Arial" w:hAnsi="Arial" w:cs="Arial"/>
          <w:szCs w:val="24"/>
        </w:rPr>
        <w:t xml:space="preserve">of the total </w:t>
      </w:r>
      <w:r w:rsidR="00802F83">
        <w:rPr>
          <w:rFonts w:ascii="Arial" w:hAnsi="Arial" w:cs="Arial"/>
          <w:szCs w:val="24"/>
        </w:rPr>
        <w:t>M</w:t>
      </w:r>
      <w:r w:rsidR="00ED4CF7">
        <w:rPr>
          <w:rFonts w:ascii="Arial" w:hAnsi="Arial" w:cs="Arial"/>
          <w:szCs w:val="24"/>
        </w:rPr>
        <w:t>embers</w:t>
      </w:r>
      <w:r w:rsidR="00831EEA" w:rsidRPr="00D61FD2">
        <w:rPr>
          <w:rFonts w:ascii="Arial" w:hAnsi="Arial" w:cs="Arial"/>
          <w:szCs w:val="24"/>
        </w:rPr>
        <w:t xml:space="preserve"> entitled to vote on the business to be transacted (each being a </w:t>
      </w:r>
      <w:r w:rsidR="00802F83">
        <w:rPr>
          <w:rFonts w:ascii="Arial" w:hAnsi="Arial" w:cs="Arial"/>
          <w:szCs w:val="24"/>
        </w:rPr>
        <w:t>M</w:t>
      </w:r>
      <w:r w:rsidR="00831EEA" w:rsidRPr="00D61FD2">
        <w:rPr>
          <w:rFonts w:ascii="Arial" w:hAnsi="Arial" w:cs="Arial"/>
          <w:szCs w:val="24"/>
        </w:rPr>
        <w:t xml:space="preserve">ember, a proxy for a </w:t>
      </w:r>
      <w:r w:rsidR="00802F83">
        <w:rPr>
          <w:rFonts w:ascii="Arial" w:hAnsi="Arial" w:cs="Arial"/>
          <w:szCs w:val="24"/>
        </w:rPr>
        <w:t>M</w:t>
      </w:r>
      <w:r w:rsidR="00831EEA" w:rsidRPr="00D61FD2">
        <w:rPr>
          <w:rFonts w:ascii="Arial" w:hAnsi="Arial" w:cs="Arial"/>
          <w:szCs w:val="24"/>
        </w:rPr>
        <w:t xml:space="preserve">ember or a duly </w:t>
      </w:r>
      <w:r w:rsidR="0053338A" w:rsidRPr="00D61FD2">
        <w:rPr>
          <w:rFonts w:ascii="Arial" w:hAnsi="Arial" w:cs="Arial"/>
          <w:szCs w:val="24"/>
        </w:rPr>
        <w:t>A</w:t>
      </w:r>
      <w:r w:rsidR="00831EEA" w:rsidRPr="00D61FD2">
        <w:rPr>
          <w:rFonts w:ascii="Arial" w:hAnsi="Arial" w:cs="Arial"/>
          <w:szCs w:val="24"/>
        </w:rPr>
        <w:t xml:space="preserve">uthorised </w:t>
      </w:r>
      <w:r w:rsidR="0053338A" w:rsidRPr="00D61FD2">
        <w:rPr>
          <w:rFonts w:ascii="Arial" w:hAnsi="Arial" w:cs="Arial"/>
          <w:szCs w:val="24"/>
        </w:rPr>
        <w:t>R</w:t>
      </w:r>
      <w:r w:rsidR="00831EEA" w:rsidRPr="00D61FD2">
        <w:rPr>
          <w:rFonts w:ascii="Arial" w:hAnsi="Arial" w:cs="Arial"/>
          <w:szCs w:val="24"/>
        </w:rPr>
        <w:t xml:space="preserve">epresentative of a </w:t>
      </w:r>
      <w:r w:rsidR="00802F83">
        <w:rPr>
          <w:rFonts w:ascii="Arial" w:hAnsi="Arial" w:cs="Arial"/>
          <w:szCs w:val="24"/>
        </w:rPr>
        <w:t>M</w:t>
      </w:r>
      <w:r w:rsidR="00831EEA" w:rsidRPr="00D61FD2">
        <w:rPr>
          <w:rFonts w:ascii="Arial" w:hAnsi="Arial" w:cs="Arial"/>
          <w:szCs w:val="24"/>
        </w:rPr>
        <w:t>ember</w:t>
      </w:r>
      <w:r w:rsidR="00802F83">
        <w:rPr>
          <w:rFonts w:ascii="Arial" w:hAnsi="Arial" w:cs="Arial"/>
          <w:szCs w:val="24"/>
        </w:rPr>
        <w:t>)</w:t>
      </w:r>
      <w:r w:rsidR="00831EEA" w:rsidRPr="00D61FD2">
        <w:rPr>
          <w:rFonts w:ascii="Arial" w:hAnsi="Arial" w:cs="Arial"/>
          <w:szCs w:val="24"/>
        </w:rPr>
        <w:t>, shall be a quorum.</w:t>
      </w:r>
    </w:p>
    <w:p w14:paraId="096F6E44" w14:textId="77777777" w:rsidR="00551D6D" w:rsidRDefault="00831EEA" w:rsidP="00831EEA">
      <w:pPr>
        <w:pStyle w:val="Level2"/>
        <w:rPr>
          <w:rFonts w:ascii="Arial" w:hAnsi="Arial" w:cs="Arial"/>
          <w:szCs w:val="24"/>
        </w:rPr>
      </w:pPr>
      <w:r w:rsidRPr="00D61FD2">
        <w:rPr>
          <w:rFonts w:ascii="Arial" w:hAnsi="Arial" w:cs="Arial"/>
          <w:szCs w:val="24"/>
        </w:rPr>
        <w:t>If a quorum is not present within half an hour from the time appointed for the meeting, the meeting shall stand adjourned to the same day in the next week at the same time and place, or to such time and place as the Directors may determine</w:t>
      </w:r>
      <w:r w:rsidR="00ED4CF7">
        <w:rPr>
          <w:rFonts w:ascii="Arial" w:hAnsi="Arial" w:cs="Arial"/>
          <w:szCs w:val="24"/>
        </w:rPr>
        <w:t>.</w:t>
      </w:r>
      <w:r w:rsidRPr="00D61FD2">
        <w:rPr>
          <w:rFonts w:ascii="Arial" w:hAnsi="Arial" w:cs="Arial"/>
          <w:szCs w:val="24"/>
        </w:rPr>
        <w:t xml:space="preserve"> </w:t>
      </w:r>
    </w:p>
    <w:p w14:paraId="6C0EFEDB" w14:textId="0705ED5B" w:rsidR="00831EEA" w:rsidRPr="00D61FD2" w:rsidRDefault="00ED4CF7" w:rsidP="00831EEA">
      <w:pPr>
        <w:pStyle w:val="Level2"/>
        <w:rPr>
          <w:rFonts w:ascii="Arial" w:hAnsi="Arial" w:cs="Arial"/>
          <w:szCs w:val="24"/>
        </w:rPr>
      </w:pPr>
      <w:r>
        <w:rPr>
          <w:rFonts w:ascii="Arial" w:hAnsi="Arial" w:cs="Arial"/>
          <w:szCs w:val="24"/>
        </w:rPr>
        <w:t>I</w:t>
      </w:r>
      <w:r w:rsidR="00831EEA" w:rsidRPr="00D61FD2">
        <w:rPr>
          <w:rFonts w:ascii="Arial" w:hAnsi="Arial" w:cs="Arial"/>
          <w:szCs w:val="24"/>
        </w:rPr>
        <w:t>f at the adjourned meeting a quorum is not present within half an hour from the time appointed for the meeting</w:t>
      </w:r>
      <w:r>
        <w:rPr>
          <w:rFonts w:ascii="Arial" w:hAnsi="Arial" w:cs="Arial"/>
          <w:szCs w:val="24"/>
        </w:rPr>
        <w:t>,</w:t>
      </w:r>
      <w:r w:rsidR="00831EEA" w:rsidRPr="00D61FD2">
        <w:rPr>
          <w:rFonts w:ascii="Arial" w:hAnsi="Arial" w:cs="Arial"/>
          <w:szCs w:val="24"/>
        </w:rPr>
        <w:t xml:space="preserve"> </w:t>
      </w:r>
      <w:r>
        <w:rPr>
          <w:rFonts w:ascii="Arial" w:hAnsi="Arial" w:cs="Arial"/>
          <w:szCs w:val="24"/>
        </w:rPr>
        <w:t xml:space="preserve">if called in accordance with Article 29.1 </w:t>
      </w:r>
      <w:r w:rsidR="00831EEA" w:rsidRPr="00D61FD2">
        <w:rPr>
          <w:rFonts w:ascii="Arial" w:hAnsi="Arial" w:cs="Arial"/>
          <w:szCs w:val="24"/>
        </w:rPr>
        <w:t>those present and entitled to vote shall be a quorum</w:t>
      </w:r>
      <w:r>
        <w:rPr>
          <w:rFonts w:ascii="Arial" w:hAnsi="Arial" w:cs="Arial"/>
          <w:szCs w:val="24"/>
        </w:rPr>
        <w:t xml:space="preserve"> or if called in accordance with Article 29.2, the meeting shall be dissolved.</w:t>
      </w:r>
    </w:p>
    <w:p w14:paraId="16541537" w14:textId="77777777" w:rsidR="00831EEA" w:rsidRPr="00D61FD2" w:rsidRDefault="00831EEA" w:rsidP="00831EEA">
      <w:pPr>
        <w:pStyle w:val="Level1"/>
        <w:rPr>
          <w:rFonts w:ascii="Arial" w:hAnsi="Arial" w:cs="Arial"/>
          <w:b/>
          <w:szCs w:val="24"/>
        </w:rPr>
      </w:pPr>
      <w:bookmarkStart w:id="86" w:name="_Ref225160556"/>
      <w:bookmarkStart w:id="87" w:name="_Toc225832321"/>
      <w:bookmarkStart w:id="88" w:name="_Toc241655203"/>
      <w:bookmarkEnd w:id="79"/>
      <w:r w:rsidRPr="00D61FD2">
        <w:rPr>
          <w:rFonts w:ascii="Arial" w:hAnsi="Arial" w:cs="Arial"/>
          <w:b/>
          <w:szCs w:val="24"/>
        </w:rPr>
        <w:t>Chairing general meetings</w:t>
      </w:r>
      <w:bookmarkEnd w:id="86"/>
      <w:bookmarkEnd w:id="87"/>
      <w:bookmarkEnd w:id="88"/>
    </w:p>
    <w:p w14:paraId="32BEA9FC" w14:textId="77777777" w:rsidR="00831EEA" w:rsidRPr="00D61FD2" w:rsidRDefault="00831EEA" w:rsidP="00831EEA">
      <w:pPr>
        <w:pStyle w:val="Level2"/>
        <w:rPr>
          <w:rFonts w:ascii="Arial" w:hAnsi="Arial" w:cs="Arial"/>
          <w:szCs w:val="24"/>
        </w:rPr>
      </w:pPr>
      <w:bookmarkStart w:id="89" w:name="_Ref241662061"/>
      <w:r w:rsidRPr="00D61FD2">
        <w:rPr>
          <w:rFonts w:ascii="Arial" w:hAnsi="Arial" w:cs="Arial"/>
          <w:szCs w:val="24"/>
        </w:rPr>
        <w:t>The Chair (if any) or in his or her absence some other Director nominated by the Directors will preside as chair of every general meeting.</w:t>
      </w:r>
      <w:bookmarkEnd w:id="89"/>
    </w:p>
    <w:p w14:paraId="578BFB91" w14:textId="58FA6857" w:rsidR="00831EEA" w:rsidRPr="00D61FD2" w:rsidRDefault="00831EEA" w:rsidP="00831EEA">
      <w:pPr>
        <w:pStyle w:val="Level2"/>
        <w:rPr>
          <w:rFonts w:ascii="Arial" w:hAnsi="Arial" w:cs="Arial"/>
          <w:szCs w:val="24"/>
        </w:rPr>
      </w:pPr>
      <w:r w:rsidRPr="00D61FD2">
        <w:rPr>
          <w:rFonts w:ascii="Arial" w:hAnsi="Arial" w:cs="Arial"/>
          <w:szCs w:val="24"/>
        </w:rPr>
        <w:t xml:space="preserve">If neither the Chair nor such other Director </w:t>
      </w:r>
      <w:r w:rsidR="00600A5C" w:rsidRPr="00D61FD2">
        <w:rPr>
          <w:rFonts w:ascii="Arial" w:hAnsi="Arial" w:cs="Arial"/>
          <w:szCs w:val="24"/>
        </w:rPr>
        <w:t>nominated in accordance with Article </w:t>
      </w:r>
      <w:r w:rsidR="00EA3245" w:rsidRPr="00D61FD2">
        <w:rPr>
          <w:rFonts w:ascii="Arial" w:hAnsi="Arial" w:cs="Arial"/>
          <w:szCs w:val="24"/>
        </w:rPr>
        <w:fldChar w:fldCharType="begin"/>
      </w:r>
      <w:r w:rsidR="00EA3245" w:rsidRPr="00D61FD2">
        <w:rPr>
          <w:rFonts w:ascii="Arial" w:hAnsi="Arial" w:cs="Arial"/>
          <w:szCs w:val="24"/>
        </w:rPr>
        <w:instrText xml:space="preserve"> REF _Ref241662061 \r \h </w:instrText>
      </w:r>
      <w:r w:rsidR="00D61FD2">
        <w:rPr>
          <w:rFonts w:ascii="Arial" w:hAnsi="Arial" w:cs="Arial"/>
          <w:szCs w:val="24"/>
        </w:rPr>
        <w:instrText xml:space="preserve"> \* MERGEFORMAT </w:instrText>
      </w:r>
      <w:r w:rsidR="00EA3245" w:rsidRPr="00D61FD2">
        <w:rPr>
          <w:rFonts w:ascii="Arial" w:hAnsi="Arial" w:cs="Arial"/>
          <w:szCs w:val="24"/>
        </w:rPr>
      </w:r>
      <w:r w:rsidR="00EA3245" w:rsidRPr="00D61FD2">
        <w:rPr>
          <w:rFonts w:ascii="Arial" w:hAnsi="Arial" w:cs="Arial"/>
          <w:szCs w:val="24"/>
        </w:rPr>
        <w:fldChar w:fldCharType="separate"/>
      </w:r>
      <w:r w:rsidR="002B2A63">
        <w:rPr>
          <w:rFonts w:ascii="Arial" w:hAnsi="Arial" w:cs="Arial"/>
          <w:szCs w:val="24"/>
        </w:rPr>
        <w:t>35.1</w:t>
      </w:r>
      <w:r w:rsidR="00EA3245" w:rsidRPr="00D61FD2">
        <w:rPr>
          <w:rFonts w:ascii="Arial" w:hAnsi="Arial" w:cs="Arial"/>
          <w:szCs w:val="24"/>
        </w:rPr>
        <w:fldChar w:fldCharType="end"/>
      </w:r>
      <w:r w:rsidR="00600A5C" w:rsidRPr="00D61FD2">
        <w:rPr>
          <w:rFonts w:ascii="Arial" w:hAnsi="Arial" w:cs="Arial"/>
          <w:szCs w:val="24"/>
        </w:rPr>
        <w:t xml:space="preserve"> </w:t>
      </w:r>
      <w:r w:rsidRPr="00D61FD2">
        <w:rPr>
          <w:rFonts w:ascii="Arial" w:hAnsi="Arial" w:cs="Arial"/>
          <w:szCs w:val="24"/>
        </w:rPr>
        <w:t>(if any) is present within fifteen minutes after the time appointed for holding the meeting and willing to act, the Directors present shall elect one of their number to chair the meeting and, if there is only one Director present and willing to act, he or she shall be chair of the meeting.</w:t>
      </w:r>
    </w:p>
    <w:p w14:paraId="303ECD68" w14:textId="77777777" w:rsidR="00831EEA" w:rsidRPr="00D61FD2" w:rsidRDefault="00831EEA" w:rsidP="00831EEA">
      <w:pPr>
        <w:pStyle w:val="Level2"/>
        <w:rPr>
          <w:rFonts w:ascii="Arial" w:hAnsi="Arial" w:cs="Arial"/>
          <w:szCs w:val="24"/>
        </w:rPr>
      </w:pPr>
      <w:r w:rsidRPr="00D61FD2">
        <w:rPr>
          <w:rFonts w:ascii="Arial" w:hAnsi="Arial" w:cs="Arial"/>
          <w:szCs w:val="24"/>
        </w:rPr>
        <w:lastRenderedPageBreak/>
        <w:t>If no Director is willing to act as chair of the meeting, or if no Director is present within fifteen minutes after the time appointed for holding the meeting, the members present in person or by proxy and entitled to vote must choose one of their number to be chair of the meeting, save that a proxy holder who is not a member entitled to vote shall not be entitled to be appointed chair of the meeting.</w:t>
      </w:r>
    </w:p>
    <w:p w14:paraId="745ADF8D" w14:textId="77777777" w:rsidR="00831EEA" w:rsidRPr="00D61FD2" w:rsidRDefault="00831EEA" w:rsidP="00831EEA">
      <w:pPr>
        <w:pStyle w:val="Level1"/>
        <w:keepNext/>
        <w:rPr>
          <w:rFonts w:ascii="Arial" w:hAnsi="Arial" w:cs="Arial"/>
          <w:b/>
          <w:szCs w:val="24"/>
        </w:rPr>
      </w:pPr>
      <w:bookmarkStart w:id="90" w:name="_Toc225832322"/>
      <w:bookmarkStart w:id="91" w:name="_Toc241655204"/>
      <w:r w:rsidRPr="00D61FD2">
        <w:rPr>
          <w:rFonts w:ascii="Arial" w:hAnsi="Arial" w:cs="Arial"/>
          <w:b/>
          <w:szCs w:val="24"/>
        </w:rPr>
        <w:t>Attendance and speaking by Directors and non-members</w:t>
      </w:r>
      <w:bookmarkEnd w:id="90"/>
      <w:bookmarkEnd w:id="91"/>
    </w:p>
    <w:p w14:paraId="5D3F1D15" w14:textId="2480BC02" w:rsidR="00831EEA" w:rsidRPr="00D61FD2" w:rsidRDefault="00831EEA" w:rsidP="00831EEA">
      <w:pPr>
        <w:pStyle w:val="Level2"/>
        <w:keepNext/>
        <w:rPr>
          <w:rFonts w:ascii="Arial" w:hAnsi="Arial" w:cs="Arial"/>
          <w:szCs w:val="24"/>
        </w:rPr>
      </w:pPr>
      <w:r w:rsidRPr="00D61FD2">
        <w:rPr>
          <w:rFonts w:ascii="Arial" w:hAnsi="Arial" w:cs="Arial"/>
          <w:szCs w:val="24"/>
        </w:rPr>
        <w:t xml:space="preserve">A Director may, even if not a </w:t>
      </w:r>
      <w:r w:rsidR="00802F83">
        <w:rPr>
          <w:rFonts w:ascii="Arial" w:hAnsi="Arial" w:cs="Arial"/>
          <w:szCs w:val="24"/>
        </w:rPr>
        <w:t>M</w:t>
      </w:r>
      <w:r w:rsidRPr="00D61FD2">
        <w:rPr>
          <w:rFonts w:ascii="Arial" w:hAnsi="Arial" w:cs="Arial"/>
          <w:szCs w:val="24"/>
        </w:rPr>
        <w:t>ember, attend and speak at any general meeting.</w:t>
      </w:r>
    </w:p>
    <w:p w14:paraId="594B8804" w14:textId="3FF17FA4" w:rsidR="00831EEA" w:rsidRPr="00D61FD2" w:rsidRDefault="00831EEA" w:rsidP="00831EEA">
      <w:pPr>
        <w:pStyle w:val="Level2"/>
        <w:rPr>
          <w:rFonts w:ascii="Arial" w:hAnsi="Arial" w:cs="Arial"/>
          <w:szCs w:val="24"/>
        </w:rPr>
      </w:pPr>
      <w:r w:rsidRPr="00D61FD2">
        <w:rPr>
          <w:rFonts w:ascii="Arial" w:hAnsi="Arial" w:cs="Arial"/>
          <w:szCs w:val="24"/>
        </w:rPr>
        <w:t>The chair of the meeting may permit other persons who are not members of the Company to attend and speak at a general meeting</w:t>
      </w:r>
      <w:r w:rsidR="005871DC">
        <w:rPr>
          <w:rFonts w:ascii="Arial" w:hAnsi="Arial" w:cs="Arial"/>
          <w:szCs w:val="24"/>
        </w:rPr>
        <w:t>, including the Chair if they are not a Member</w:t>
      </w:r>
      <w:r w:rsidRPr="00D61FD2">
        <w:rPr>
          <w:rFonts w:ascii="Arial" w:hAnsi="Arial" w:cs="Arial"/>
          <w:szCs w:val="24"/>
        </w:rPr>
        <w:t>.</w:t>
      </w:r>
    </w:p>
    <w:p w14:paraId="41ADF60B" w14:textId="77777777" w:rsidR="00831EEA" w:rsidRPr="00D61FD2" w:rsidRDefault="00831EEA" w:rsidP="00831EEA">
      <w:pPr>
        <w:pStyle w:val="Level1"/>
        <w:rPr>
          <w:rFonts w:ascii="Arial" w:hAnsi="Arial" w:cs="Arial"/>
          <w:b/>
          <w:szCs w:val="24"/>
        </w:rPr>
      </w:pPr>
      <w:bookmarkStart w:id="92" w:name="_Toc225832323"/>
      <w:bookmarkStart w:id="93" w:name="_Toc241655205"/>
      <w:r w:rsidRPr="00D61FD2">
        <w:rPr>
          <w:rFonts w:ascii="Arial" w:hAnsi="Arial" w:cs="Arial"/>
          <w:b/>
          <w:szCs w:val="24"/>
        </w:rPr>
        <w:t>Adjournment</w:t>
      </w:r>
      <w:bookmarkEnd w:id="92"/>
      <w:bookmarkEnd w:id="93"/>
    </w:p>
    <w:p w14:paraId="49C4CFC0" w14:textId="77777777" w:rsidR="00831EEA" w:rsidRPr="00D61FD2" w:rsidRDefault="00831EEA" w:rsidP="00831EEA">
      <w:pPr>
        <w:pStyle w:val="Level2"/>
        <w:rPr>
          <w:rFonts w:ascii="Arial" w:hAnsi="Arial" w:cs="Arial"/>
          <w:szCs w:val="24"/>
        </w:rPr>
      </w:pPr>
      <w:r w:rsidRPr="00D61FD2">
        <w:rPr>
          <w:rFonts w:ascii="Arial" w:hAnsi="Arial" w:cs="Arial"/>
          <w:szCs w:val="24"/>
        </w:rPr>
        <w:t>The chair of the meeting may adjourn a general meeting at which a quorum is present if:</w:t>
      </w:r>
    </w:p>
    <w:p w14:paraId="1E62C4BB" w14:textId="0CA62A05"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the meeting consents to an adjournment</w:t>
      </w:r>
      <w:r w:rsidR="00EB7A4C" w:rsidRPr="00D61FD2">
        <w:rPr>
          <w:rFonts w:ascii="Arial" w:hAnsi="Arial" w:cs="Arial"/>
          <w:szCs w:val="24"/>
        </w:rPr>
        <w:t>;</w:t>
      </w:r>
      <w:r w:rsidRPr="00D61FD2">
        <w:rPr>
          <w:rFonts w:ascii="Arial" w:hAnsi="Arial" w:cs="Arial"/>
          <w:szCs w:val="24"/>
        </w:rPr>
        <w:t xml:space="preserve"> or</w:t>
      </w:r>
    </w:p>
    <w:p w14:paraId="4E21F474" w14:textId="65517E50"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it appears to the chair of the meeting that an adjournment is necessary to protect the safety of any person attending the meeting or ensure that the business of the meeting is conducted in an orderly manner.</w:t>
      </w:r>
    </w:p>
    <w:p w14:paraId="07ABDAAA" w14:textId="77777777" w:rsidR="00831EEA" w:rsidRPr="00D61FD2" w:rsidRDefault="00831EEA" w:rsidP="00831EEA">
      <w:pPr>
        <w:pStyle w:val="Level2"/>
        <w:rPr>
          <w:rFonts w:ascii="Arial" w:hAnsi="Arial" w:cs="Arial"/>
          <w:szCs w:val="24"/>
        </w:rPr>
      </w:pPr>
      <w:r w:rsidRPr="00D61FD2">
        <w:rPr>
          <w:rFonts w:ascii="Arial" w:hAnsi="Arial" w:cs="Arial"/>
          <w:szCs w:val="24"/>
        </w:rPr>
        <w:t>The chair of the meeting must adjourn a general meeting if directed to do so by the meeting.</w:t>
      </w:r>
    </w:p>
    <w:p w14:paraId="66F05B09" w14:textId="77777777" w:rsidR="00831EEA" w:rsidRPr="00D61FD2" w:rsidRDefault="00831EEA" w:rsidP="00831EEA">
      <w:pPr>
        <w:pStyle w:val="Level2"/>
        <w:rPr>
          <w:rFonts w:ascii="Arial" w:hAnsi="Arial" w:cs="Arial"/>
          <w:szCs w:val="24"/>
        </w:rPr>
      </w:pPr>
      <w:r w:rsidRPr="00D61FD2">
        <w:rPr>
          <w:rFonts w:ascii="Arial" w:hAnsi="Arial" w:cs="Arial"/>
          <w:szCs w:val="24"/>
        </w:rPr>
        <w:t>When adjourning a general meeting, the chair of the meeting must:</w:t>
      </w:r>
    </w:p>
    <w:p w14:paraId="2DE159B6" w14:textId="4A717D63"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either specify the time and place to which it is adjourned or state that it is to continue at a time and place to be fixed by the Directors; and</w:t>
      </w:r>
    </w:p>
    <w:p w14:paraId="393B751B" w14:textId="519FBBFF"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have regard to any directions as to the time and place of any adjournment which have been given by the meeting.</w:t>
      </w:r>
    </w:p>
    <w:p w14:paraId="39086C6B" w14:textId="3CF51EF4" w:rsidR="00831EEA" w:rsidRPr="00D61FD2" w:rsidRDefault="00831EEA" w:rsidP="00831EEA">
      <w:pPr>
        <w:pStyle w:val="Level2"/>
        <w:rPr>
          <w:rFonts w:ascii="Arial" w:hAnsi="Arial" w:cs="Arial"/>
          <w:szCs w:val="24"/>
        </w:rPr>
      </w:pPr>
      <w:r w:rsidRPr="00D61FD2">
        <w:rPr>
          <w:rFonts w:ascii="Arial" w:hAnsi="Arial" w:cs="Arial"/>
          <w:szCs w:val="24"/>
        </w:rPr>
        <w:t xml:space="preserve">If the continuation of an adjourned meeting is to take place more than 14 days after it was adjourned, the Company must give at least </w:t>
      </w:r>
      <w:r w:rsidR="0056471F">
        <w:rPr>
          <w:rFonts w:ascii="Arial" w:hAnsi="Arial" w:cs="Arial"/>
          <w:szCs w:val="24"/>
        </w:rPr>
        <w:t>7</w:t>
      </w:r>
      <w:r w:rsidRPr="00D61FD2">
        <w:rPr>
          <w:rFonts w:ascii="Arial" w:hAnsi="Arial" w:cs="Arial"/>
          <w:szCs w:val="24"/>
        </w:rPr>
        <w:t xml:space="preserve"> Clear Days’ notice of it:</w:t>
      </w:r>
    </w:p>
    <w:p w14:paraId="13341606" w14:textId="4F4DC3B2"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to the same persons to whom notice of the Company’s general meetings is required to be given; and</w:t>
      </w:r>
    </w:p>
    <w:p w14:paraId="503D8CCA" w14:textId="00A6D022"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containing the same information which such notice is required to contain.</w:t>
      </w:r>
    </w:p>
    <w:p w14:paraId="644F0C74" w14:textId="77777777" w:rsidR="00831EEA" w:rsidRPr="00D61FD2" w:rsidRDefault="00831EEA" w:rsidP="00831EEA">
      <w:pPr>
        <w:pStyle w:val="Level2"/>
        <w:rPr>
          <w:rFonts w:ascii="Arial" w:hAnsi="Arial" w:cs="Arial"/>
          <w:szCs w:val="24"/>
        </w:rPr>
      </w:pPr>
      <w:r w:rsidRPr="00D61FD2">
        <w:rPr>
          <w:rFonts w:ascii="Arial" w:hAnsi="Arial" w:cs="Arial"/>
          <w:szCs w:val="24"/>
        </w:rPr>
        <w:t>No business may be transacted at an adjourned general meeting which could not properly have been transacted at the meeting if the adjournment had not taken place.</w:t>
      </w:r>
    </w:p>
    <w:p w14:paraId="479DADA2" w14:textId="77777777" w:rsidR="00831EEA" w:rsidRPr="00D61FD2" w:rsidRDefault="00831EEA" w:rsidP="00831EEA">
      <w:pPr>
        <w:pStyle w:val="CentreBold"/>
        <w:rPr>
          <w:rFonts w:ascii="Arial" w:hAnsi="Arial" w:cs="Arial"/>
          <w:bCs/>
          <w:iCs/>
          <w:szCs w:val="24"/>
        </w:rPr>
      </w:pPr>
      <w:bookmarkStart w:id="94" w:name="_Toc241655206"/>
      <w:r w:rsidRPr="00D61FD2">
        <w:rPr>
          <w:rFonts w:ascii="Arial" w:hAnsi="Arial" w:cs="Arial"/>
          <w:bCs/>
          <w:iCs/>
          <w:szCs w:val="24"/>
        </w:rPr>
        <w:lastRenderedPageBreak/>
        <w:t>VOTING AT GENERAL MEETINGS</w:t>
      </w:r>
      <w:bookmarkEnd w:id="94"/>
    </w:p>
    <w:p w14:paraId="071B047C" w14:textId="77777777" w:rsidR="00831EEA" w:rsidRPr="00D61FD2" w:rsidRDefault="00831EEA" w:rsidP="00831EEA">
      <w:pPr>
        <w:pStyle w:val="Level1"/>
        <w:rPr>
          <w:rFonts w:ascii="Arial" w:hAnsi="Arial" w:cs="Arial"/>
          <w:b/>
          <w:szCs w:val="24"/>
        </w:rPr>
      </w:pPr>
      <w:bookmarkStart w:id="95" w:name="_Toc225832324"/>
      <w:bookmarkStart w:id="96" w:name="_Toc241655207"/>
      <w:r w:rsidRPr="00D61FD2">
        <w:rPr>
          <w:rFonts w:ascii="Arial" w:hAnsi="Arial" w:cs="Arial"/>
          <w:b/>
          <w:szCs w:val="24"/>
        </w:rPr>
        <w:t>Voting: general</w:t>
      </w:r>
      <w:bookmarkEnd w:id="95"/>
      <w:bookmarkEnd w:id="96"/>
    </w:p>
    <w:p w14:paraId="3287BA5A" w14:textId="77777777" w:rsidR="00831EEA" w:rsidRPr="00D61FD2" w:rsidRDefault="00831EEA" w:rsidP="005C569B">
      <w:pPr>
        <w:pStyle w:val="Level2"/>
        <w:rPr>
          <w:rFonts w:ascii="Arial" w:hAnsi="Arial" w:cs="Arial"/>
        </w:rPr>
      </w:pPr>
      <w:bookmarkStart w:id="97" w:name="_Toc225832325"/>
      <w:r w:rsidRPr="00D61FD2">
        <w:rPr>
          <w:rFonts w:ascii="Arial" w:hAnsi="Arial" w:cs="Arial"/>
        </w:rPr>
        <w:t>A resolution put to the vote of a general meeting must be decided on a show of hands unless a poll is duly demanded in accordance with the Articles.</w:t>
      </w:r>
      <w:bookmarkEnd w:id="97"/>
    </w:p>
    <w:p w14:paraId="1C04D61B" w14:textId="22B13F06" w:rsidR="006B7200" w:rsidRPr="007C5ACE" w:rsidRDefault="006B7200" w:rsidP="006B7200">
      <w:pPr>
        <w:pStyle w:val="Level2"/>
        <w:rPr>
          <w:rFonts w:ascii="Arial" w:hAnsi="Arial" w:cs="Arial"/>
        </w:rPr>
      </w:pPr>
      <w:bookmarkStart w:id="98" w:name="_Ref241655010"/>
      <w:bookmarkStart w:id="99" w:name="_Ref225160650"/>
      <w:bookmarkStart w:id="100" w:name="_Toc225832328"/>
      <w:r w:rsidRPr="007C5ACE">
        <w:rPr>
          <w:rFonts w:ascii="Arial" w:hAnsi="Arial" w:cs="Arial"/>
        </w:rPr>
        <w:t>A person who is not a member of the Company shall not have any right to vote at a general meeting of the Company; but this is without prejudice to any right to vote on a resolution affecting the rights attached to a class of the Company’s debentures</w:t>
      </w:r>
      <w:r w:rsidRPr="007C5ACE">
        <w:rPr>
          <w:rFonts w:ascii="Arial" w:hAnsi="Arial" w:cs="Arial"/>
          <w:i/>
          <w:iCs/>
        </w:rPr>
        <w:t>.</w:t>
      </w:r>
      <w:bookmarkEnd w:id="98"/>
    </w:p>
    <w:p w14:paraId="00968142" w14:textId="1E58E910" w:rsidR="00806F5C" w:rsidRPr="00D61FD2" w:rsidRDefault="00806F5C" w:rsidP="006B7200">
      <w:pPr>
        <w:pStyle w:val="Level2"/>
        <w:rPr>
          <w:rFonts w:ascii="Arial" w:hAnsi="Arial" w:cs="Arial"/>
        </w:rPr>
      </w:pPr>
      <w:r w:rsidRPr="00D61FD2">
        <w:rPr>
          <w:rFonts w:ascii="Arial" w:hAnsi="Arial" w:cs="Arial"/>
        </w:rPr>
        <w:t xml:space="preserve">Article </w:t>
      </w:r>
      <w:r w:rsidR="001B18B0" w:rsidRPr="00D61FD2">
        <w:rPr>
          <w:rFonts w:ascii="Arial" w:hAnsi="Arial" w:cs="Arial"/>
        </w:rPr>
        <w:fldChar w:fldCharType="begin"/>
      </w:r>
      <w:r w:rsidR="001B18B0" w:rsidRPr="00D61FD2">
        <w:rPr>
          <w:rFonts w:ascii="Arial" w:hAnsi="Arial" w:cs="Arial"/>
        </w:rPr>
        <w:instrText xml:space="preserve"> REF _Ref241655010 \r \h </w:instrText>
      </w:r>
      <w:r w:rsidR="00D61FD2">
        <w:rPr>
          <w:rFonts w:ascii="Arial" w:hAnsi="Arial" w:cs="Arial"/>
        </w:rPr>
        <w:instrText xml:space="preserve"> \* MERGEFORMAT </w:instrText>
      </w:r>
      <w:r w:rsidR="001B18B0" w:rsidRPr="00D61FD2">
        <w:rPr>
          <w:rFonts w:ascii="Arial" w:hAnsi="Arial" w:cs="Arial"/>
        </w:rPr>
      </w:r>
      <w:r w:rsidR="001B18B0" w:rsidRPr="00D61FD2">
        <w:rPr>
          <w:rFonts w:ascii="Arial" w:hAnsi="Arial" w:cs="Arial"/>
        </w:rPr>
        <w:fldChar w:fldCharType="separate"/>
      </w:r>
      <w:r w:rsidR="002B2A63">
        <w:rPr>
          <w:rFonts w:ascii="Arial" w:hAnsi="Arial" w:cs="Arial"/>
        </w:rPr>
        <w:t>38.2</w:t>
      </w:r>
      <w:r w:rsidR="001B18B0" w:rsidRPr="00D61FD2">
        <w:rPr>
          <w:rFonts w:ascii="Arial" w:hAnsi="Arial" w:cs="Arial"/>
        </w:rPr>
        <w:fldChar w:fldCharType="end"/>
      </w:r>
      <w:r w:rsidRPr="00D61FD2">
        <w:rPr>
          <w:rFonts w:ascii="Arial" w:hAnsi="Arial" w:cs="Arial"/>
        </w:rPr>
        <w:t xml:space="preserve"> shall not prevent a person who is a proxy for a member or a</w:t>
      </w:r>
      <w:r w:rsidR="007B1B5E" w:rsidRPr="00D61FD2">
        <w:rPr>
          <w:rFonts w:ascii="Arial" w:hAnsi="Arial" w:cs="Arial"/>
        </w:rPr>
        <w:t xml:space="preserve"> duly</w:t>
      </w:r>
      <w:r w:rsidRPr="00D61FD2">
        <w:rPr>
          <w:rFonts w:ascii="Arial" w:hAnsi="Arial" w:cs="Arial"/>
        </w:rPr>
        <w:t xml:space="preserve"> Authorised Representative from voting at a general meeting of the Company.</w:t>
      </w:r>
    </w:p>
    <w:p w14:paraId="28E98457" w14:textId="77777777" w:rsidR="00831EEA" w:rsidRPr="00D61FD2" w:rsidRDefault="00831EEA" w:rsidP="00831EEA">
      <w:pPr>
        <w:pStyle w:val="Level1"/>
        <w:rPr>
          <w:rFonts w:ascii="Arial" w:hAnsi="Arial" w:cs="Arial"/>
          <w:b/>
          <w:szCs w:val="24"/>
        </w:rPr>
      </w:pPr>
      <w:bookmarkStart w:id="101" w:name="_Ref241651771"/>
      <w:bookmarkStart w:id="102" w:name="_Toc241655208"/>
      <w:r w:rsidRPr="00D61FD2">
        <w:rPr>
          <w:rFonts w:ascii="Arial" w:hAnsi="Arial" w:cs="Arial"/>
          <w:b/>
          <w:szCs w:val="24"/>
        </w:rPr>
        <w:t>Votes</w:t>
      </w:r>
      <w:bookmarkEnd w:id="101"/>
      <w:bookmarkEnd w:id="102"/>
    </w:p>
    <w:p w14:paraId="2186BC66" w14:textId="3D92707D" w:rsidR="00831EEA" w:rsidRPr="00D61FD2" w:rsidRDefault="00831EEA" w:rsidP="00831EEA">
      <w:pPr>
        <w:pStyle w:val="Level2"/>
        <w:rPr>
          <w:rFonts w:ascii="Arial" w:hAnsi="Arial" w:cs="Arial"/>
        </w:rPr>
      </w:pPr>
      <w:r w:rsidRPr="00D61FD2">
        <w:rPr>
          <w:rFonts w:ascii="Arial" w:hAnsi="Arial" w:cs="Arial"/>
        </w:rPr>
        <w:t xml:space="preserve">On a vote on a resolution on a show of hands at a meeting every person present in person (whether a member, proxy or </w:t>
      </w:r>
      <w:r w:rsidR="0053338A" w:rsidRPr="00D61FD2">
        <w:rPr>
          <w:rFonts w:ascii="Arial" w:hAnsi="Arial" w:cs="Arial"/>
        </w:rPr>
        <w:t>Authorised R</w:t>
      </w:r>
      <w:r w:rsidRPr="00D61FD2">
        <w:rPr>
          <w:rFonts w:ascii="Arial" w:hAnsi="Arial" w:cs="Arial"/>
        </w:rPr>
        <w:t>epresentative of a member) and entitled to vote shall have a maximum of one vote.</w:t>
      </w:r>
    </w:p>
    <w:p w14:paraId="48F65C46" w14:textId="77777777" w:rsidR="00831EEA" w:rsidRPr="00D61FD2" w:rsidRDefault="00831EEA" w:rsidP="00831EEA">
      <w:pPr>
        <w:pStyle w:val="Level2"/>
        <w:rPr>
          <w:rFonts w:ascii="Arial" w:hAnsi="Arial" w:cs="Arial"/>
        </w:rPr>
      </w:pPr>
      <w:r w:rsidRPr="00D61FD2">
        <w:rPr>
          <w:rFonts w:ascii="Arial" w:hAnsi="Arial" w:cs="Arial"/>
        </w:rPr>
        <w:t xml:space="preserve">On a vote on a resolution on a poll at a meeting every member present in person or by proxy </w:t>
      </w:r>
      <w:r w:rsidR="005C569B" w:rsidRPr="00D61FD2">
        <w:rPr>
          <w:rFonts w:ascii="Arial" w:hAnsi="Arial" w:cs="Arial"/>
        </w:rPr>
        <w:t xml:space="preserve">or Authorised Representative </w:t>
      </w:r>
      <w:r w:rsidRPr="00D61FD2">
        <w:rPr>
          <w:rFonts w:ascii="Arial" w:hAnsi="Arial" w:cs="Arial"/>
        </w:rPr>
        <w:t>shall have one vote.</w:t>
      </w:r>
    </w:p>
    <w:p w14:paraId="2E3EC901" w14:textId="16F47B25" w:rsidR="00831EEA" w:rsidRPr="00D61FD2" w:rsidRDefault="00831EEA" w:rsidP="00831EEA">
      <w:pPr>
        <w:pStyle w:val="Level2"/>
        <w:rPr>
          <w:rFonts w:ascii="Arial" w:hAnsi="Arial" w:cs="Arial"/>
        </w:rPr>
      </w:pPr>
      <w:bookmarkStart w:id="103" w:name="_Ref241651930"/>
      <w:r w:rsidRPr="00D61FD2">
        <w:rPr>
          <w:rFonts w:ascii="Arial" w:hAnsi="Arial" w:cs="Arial"/>
        </w:rPr>
        <w:t>In the case of an equality of votes, whether on a show of hands or on a poll, the chair of the meeting shall not be entitled to a casting vote in addition to any other vote he or she may have.</w:t>
      </w:r>
      <w:bookmarkEnd w:id="103"/>
    </w:p>
    <w:p w14:paraId="39B1E5CF" w14:textId="1CDA1F44" w:rsidR="00831EEA" w:rsidRPr="00D61FD2" w:rsidRDefault="00831EEA" w:rsidP="00831EEA">
      <w:pPr>
        <w:pStyle w:val="Level2"/>
        <w:rPr>
          <w:rFonts w:ascii="Arial" w:hAnsi="Arial" w:cs="Arial"/>
        </w:rPr>
      </w:pPr>
      <w:r w:rsidRPr="00D61FD2">
        <w:rPr>
          <w:rFonts w:ascii="Arial" w:hAnsi="Arial" w:cs="Arial"/>
        </w:rPr>
        <w:t>No member shall be entitled to vote at any general meeting unless all monies presently payable by him, her or it to the Company have been paid</w:t>
      </w:r>
      <w:r w:rsidR="0011571B">
        <w:rPr>
          <w:rFonts w:ascii="Arial" w:hAnsi="Arial" w:cs="Arial"/>
        </w:rPr>
        <w:t xml:space="preserve"> unless otherwise agreed in advance by the Board</w:t>
      </w:r>
      <w:r w:rsidRPr="00D61FD2">
        <w:rPr>
          <w:rFonts w:ascii="Arial" w:hAnsi="Arial" w:cs="Arial"/>
        </w:rPr>
        <w:t>.</w:t>
      </w:r>
    </w:p>
    <w:p w14:paraId="78CA03BF" w14:textId="5600694D" w:rsidR="00831EEA" w:rsidRPr="00D61FD2" w:rsidRDefault="00831EEA" w:rsidP="00831EEA">
      <w:pPr>
        <w:pStyle w:val="Level2"/>
        <w:rPr>
          <w:rFonts w:ascii="Arial" w:hAnsi="Arial" w:cs="Arial"/>
        </w:rPr>
      </w:pPr>
      <w:bookmarkStart w:id="104" w:name="_Ref236805988"/>
      <w:r w:rsidRPr="00D61FD2">
        <w:rPr>
          <w:rFonts w:ascii="Arial" w:hAnsi="Arial" w:cs="Arial"/>
        </w:rPr>
        <w:t xml:space="preserve">The following provisions apply to any organisation that is a </w:t>
      </w:r>
      <w:r w:rsidR="00802F83">
        <w:rPr>
          <w:rFonts w:ascii="Arial" w:hAnsi="Arial" w:cs="Arial"/>
        </w:rPr>
        <w:t>M</w:t>
      </w:r>
      <w:r w:rsidRPr="00D61FD2">
        <w:rPr>
          <w:rFonts w:ascii="Arial" w:hAnsi="Arial" w:cs="Arial"/>
        </w:rPr>
        <w:t>ember (“a Member Organisation</w:t>
      </w:r>
      <w:bookmarkEnd w:id="104"/>
      <w:r w:rsidR="00EB7A4C" w:rsidRPr="00D61FD2">
        <w:rPr>
          <w:rFonts w:ascii="Arial" w:hAnsi="Arial" w:cs="Arial"/>
        </w:rPr>
        <w:t>”)</w:t>
      </w:r>
      <w:r w:rsidRPr="00D61FD2">
        <w:rPr>
          <w:rFonts w:ascii="Arial" w:hAnsi="Arial" w:cs="Arial"/>
        </w:rPr>
        <w:t>:</w:t>
      </w:r>
    </w:p>
    <w:p w14:paraId="78FEB683" w14:textId="3BEBF549" w:rsidR="00831EEA" w:rsidRPr="00D61FD2" w:rsidRDefault="00831EEA" w:rsidP="00CD0D7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a Member Organisation may nominate any individual to act as its representative (“</w:t>
      </w:r>
      <w:r w:rsidR="0053338A" w:rsidRPr="00D61FD2">
        <w:rPr>
          <w:rFonts w:ascii="Arial" w:hAnsi="Arial" w:cs="Arial"/>
        </w:rPr>
        <w:t>an Authorised Representative</w:t>
      </w:r>
      <w:r w:rsidRPr="00D61FD2">
        <w:rPr>
          <w:rFonts w:ascii="Arial" w:hAnsi="Arial" w:cs="Arial"/>
        </w:rPr>
        <w:t>”) at any meeting of the Company;</w:t>
      </w:r>
    </w:p>
    <w:p w14:paraId="5EACB0CE" w14:textId="7F086FA5" w:rsidR="00831EEA" w:rsidRPr="00D61FD2" w:rsidRDefault="00831EEA" w:rsidP="00CD0D7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the Member Organisation must give notice in Writing to the Company of the name of its</w:t>
      </w:r>
      <w:r w:rsidR="0053338A" w:rsidRPr="00D61FD2">
        <w:rPr>
          <w:rFonts w:ascii="Arial" w:hAnsi="Arial" w:cs="Arial"/>
        </w:rPr>
        <w:t xml:space="preserve"> Authorised Representative</w:t>
      </w:r>
      <w:r w:rsidRPr="00D61FD2">
        <w:rPr>
          <w:rFonts w:ascii="Arial" w:hAnsi="Arial" w:cs="Arial"/>
        </w:rPr>
        <w:t xml:space="preserve">.  The </w:t>
      </w:r>
      <w:r w:rsidR="0053338A" w:rsidRPr="00D61FD2">
        <w:rPr>
          <w:rFonts w:ascii="Arial" w:hAnsi="Arial" w:cs="Arial"/>
        </w:rPr>
        <w:t xml:space="preserve">Authorised Representative </w:t>
      </w:r>
      <w:r w:rsidRPr="00D61FD2">
        <w:rPr>
          <w:rFonts w:ascii="Arial" w:hAnsi="Arial" w:cs="Arial"/>
        </w:rPr>
        <w:t xml:space="preserve">will not be entitled to represent the Member Organisation at any </w:t>
      </w:r>
      <w:r w:rsidR="00015119">
        <w:rPr>
          <w:rFonts w:ascii="Arial" w:hAnsi="Arial" w:cs="Arial"/>
        </w:rPr>
        <w:t xml:space="preserve">general </w:t>
      </w:r>
      <w:r w:rsidRPr="00D61FD2">
        <w:rPr>
          <w:rFonts w:ascii="Arial" w:hAnsi="Arial" w:cs="Arial"/>
        </w:rPr>
        <w:t xml:space="preserve">meeting of the Company unless such notice has been received by the Company.  The </w:t>
      </w:r>
      <w:r w:rsidR="0053338A" w:rsidRPr="00D61FD2">
        <w:rPr>
          <w:rFonts w:ascii="Arial" w:hAnsi="Arial" w:cs="Arial"/>
        </w:rPr>
        <w:t xml:space="preserve">Authorised Representative </w:t>
      </w:r>
      <w:r w:rsidRPr="00D61FD2">
        <w:rPr>
          <w:rFonts w:ascii="Arial" w:hAnsi="Arial" w:cs="Arial"/>
        </w:rPr>
        <w:t>may continue to represent the Member Organisation until notice in Writing is received by the Company to the contrary;</w:t>
      </w:r>
    </w:p>
    <w:p w14:paraId="2207BA5C" w14:textId="2A137141" w:rsidR="00831EEA" w:rsidRPr="00D61FD2" w:rsidRDefault="00831EEA" w:rsidP="00CD0D7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a Member Organisation may appoint a</w:t>
      </w:r>
      <w:r w:rsidR="0053338A" w:rsidRPr="00D61FD2">
        <w:rPr>
          <w:rFonts w:ascii="Arial" w:hAnsi="Arial" w:cs="Arial"/>
        </w:rPr>
        <w:t>n</w:t>
      </w:r>
      <w:r w:rsidRPr="00D61FD2">
        <w:rPr>
          <w:rFonts w:ascii="Arial" w:hAnsi="Arial" w:cs="Arial"/>
        </w:rPr>
        <w:t xml:space="preserve"> </w:t>
      </w:r>
      <w:r w:rsidR="0053338A" w:rsidRPr="00D61FD2">
        <w:rPr>
          <w:rFonts w:ascii="Arial" w:hAnsi="Arial" w:cs="Arial"/>
        </w:rPr>
        <w:t xml:space="preserve">Authorised Representative </w:t>
      </w:r>
      <w:r w:rsidRPr="00D61FD2">
        <w:rPr>
          <w:rFonts w:ascii="Arial" w:hAnsi="Arial" w:cs="Arial"/>
        </w:rPr>
        <w:t>to represent it at a particular meeting of the Company or at all meetings of the Company until notice in Writing to the contrary is received by the Company</w:t>
      </w:r>
      <w:r w:rsidRPr="00D61FD2">
        <w:rPr>
          <w:rFonts w:ascii="Arial" w:hAnsi="Arial" w:cs="Arial"/>
          <w:i/>
        </w:rPr>
        <w:t>;</w:t>
      </w:r>
    </w:p>
    <w:p w14:paraId="1D852800" w14:textId="44CA5E73" w:rsidR="00831EEA" w:rsidRPr="00D61FD2" w:rsidRDefault="00831EEA" w:rsidP="00CD0D76">
      <w:pPr>
        <w:pStyle w:val="Level2"/>
        <w:numPr>
          <w:ilvl w:val="2"/>
          <w:numId w:val="18"/>
        </w:numPr>
        <w:tabs>
          <w:tab w:val="clear" w:pos="1440"/>
          <w:tab w:val="num" w:pos="1701"/>
        </w:tabs>
        <w:ind w:left="1701" w:hanging="981"/>
        <w:rPr>
          <w:rFonts w:ascii="Arial" w:hAnsi="Arial" w:cs="Arial"/>
        </w:rPr>
      </w:pPr>
      <w:r w:rsidRPr="00D61FD2">
        <w:rPr>
          <w:rFonts w:ascii="Arial" w:hAnsi="Arial" w:cs="Arial"/>
        </w:rPr>
        <w:lastRenderedPageBreak/>
        <w:t xml:space="preserve">any notice in Writing received by the Company shall be conclusive evidence of the </w:t>
      </w:r>
      <w:r w:rsidR="0053338A" w:rsidRPr="00D61FD2">
        <w:rPr>
          <w:rFonts w:ascii="Arial" w:hAnsi="Arial" w:cs="Arial"/>
        </w:rPr>
        <w:t>Authorised Representative</w:t>
      </w:r>
      <w:r w:rsidRPr="00D61FD2">
        <w:rPr>
          <w:rFonts w:ascii="Arial" w:hAnsi="Arial" w:cs="Arial"/>
        </w:rPr>
        <w:t xml:space="preserve">’s authority to represent the Member Organisation or that his or her authority has been revoked.  The Company shall not be required to consider whether the </w:t>
      </w:r>
      <w:r w:rsidR="0053338A" w:rsidRPr="00D61FD2">
        <w:rPr>
          <w:rFonts w:ascii="Arial" w:hAnsi="Arial" w:cs="Arial"/>
        </w:rPr>
        <w:t xml:space="preserve">Authorised Representative </w:t>
      </w:r>
      <w:r w:rsidRPr="00D61FD2">
        <w:rPr>
          <w:rFonts w:ascii="Arial" w:hAnsi="Arial" w:cs="Arial"/>
        </w:rPr>
        <w:t>has been properly appointed by the Member Organisation;</w:t>
      </w:r>
    </w:p>
    <w:p w14:paraId="185C53E8" w14:textId="3E5D508B" w:rsidR="00831EEA" w:rsidRPr="00D61FD2" w:rsidRDefault="00831EEA" w:rsidP="00CD0D7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 xml:space="preserve">an individual appointed by a Member Organisation to act as its </w:t>
      </w:r>
      <w:r w:rsidR="0053338A" w:rsidRPr="00D61FD2">
        <w:rPr>
          <w:rFonts w:ascii="Arial" w:hAnsi="Arial" w:cs="Arial"/>
        </w:rPr>
        <w:t xml:space="preserve">Authorised Representative </w:t>
      </w:r>
      <w:r w:rsidRPr="00D61FD2">
        <w:rPr>
          <w:rFonts w:ascii="Arial" w:hAnsi="Arial" w:cs="Arial"/>
        </w:rPr>
        <w:t xml:space="preserve">is entitled to exercise (on behalf of the Member Organisation) the same powers as the Member Organisation could exercise if it were an individual </w:t>
      </w:r>
      <w:r w:rsidR="00802F83">
        <w:rPr>
          <w:rFonts w:ascii="Arial" w:hAnsi="Arial" w:cs="Arial"/>
        </w:rPr>
        <w:t>M</w:t>
      </w:r>
      <w:r w:rsidRPr="00D61FD2">
        <w:rPr>
          <w:rFonts w:ascii="Arial" w:hAnsi="Arial" w:cs="Arial"/>
        </w:rPr>
        <w:t>ember;</w:t>
      </w:r>
    </w:p>
    <w:p w14:paraId="290B9ED5" w14:textId="0058881C" w:rsidR="00831EEA" w:rsidRPr="00D61FD2" w:rsidRDefault="00831EEA" w:rsidP="00CD0D76">
      <w:pPr>
        <w:pStyle w:val="Level2"/>
        <w:numPr>
          <w:ilvl w:val="2"/>
          <w:numId w:val="18"/>
        </w:numPr>
        <w:tabs>
          <w:tab w:val="clear" w:pos="1440"/>
          <w:tab w:val="num" w:pos="1701"/>
        </w:tabs>
        <w:ind w:left="1701" w:hanging="981"/>
        <w:rPr>
          <w:rFonts w:ascii="Arial" w:hAnsi="Arial" w:cs="Arial"/>
          <w:b/>
          <w:szCs w:val="24"/>
        </w:rPr>
      </w:pPr>
      <w:r w:rsidRPr="00D61FD2">
        <w:rPr>
          <w:rFonts w:ascii="Arial" w:hAnsi="Arial" w:cs="Arial"/>
        </w:rPr>
        <w:t xml:space="preserve">on a vote on a resolution at a meeting of the Company, the </w:t>
      </w:r>
      <w:r w:rsidR="005C569B" w:rsidRPr="00D61FD2">
        <w:rPr>
          <w:rFonts w:ascii="Arial" w:hAnsi="Arial" w:cs="Arial"/>
        </w:rPr>
        <w:t xml:space="preserve">Authorised Representative </w:t>
      </w:r>
      <w:r w:rsidRPr="00D61FD2">
        <w:rPr>
          <w:rFonts w:ascii="Arial" w:hAnsi="Arial" w:cs="Arial"/>
        </w:rPr>
        <w:t xml:space="preserve">has the same voting rights as the Member Organisation would be entitled to if it was an individual </w:t>
      </w:r>
      <w:r w:rsidR="00802F83">
        <w:rPr>
          <w:rFonts w:ascii="Arial" w:hAnsi="Arial" w:cs="Arial"/>
        </w:rPr>
        <w:t>M</w:t>
      </w:r>
      <w:r w:rsidRPr="00D61FD2">
        <w:rPr>
          <w:rFonts w:ascii="Arial" w:hAnsi="Arial" w:cs="Arial"/>
        </w:rPr>
        <w:t>ember present in person at the meeting; and</w:t>
      </w:r>
    </w:p>
    <w:p w14:paraId="3DD92A05" w14:textId="2CA2D374" w:rsidR="00831EEA" w:rsidRPr="00D61FD2" w:rsidRDefault="00831EEA" w:rsidP="00CD0D76">
      <w:pPr>
        <w:pStyle w:val="Level2"/>
        <w:numPr>
          <w:ilvl w:val="2"/>
          <w:numId w:val="18"/>
        </w:numPr>
        <w:tabs>
          <w:tab w:val="clear" w:pos="1440"/>
          <w:tab w:val="num" w:pos="1701"/>
        </w:tabs>
        <w:ind w:left="1701" w:hanging="981"/>
        <w:rPr>
          <w:rFonts w:ascii="Arial" w:hAnsi="Arial" w:cs="Arial"/>
          <w:b/>
          <w:szCs w:val="24"/>
        </w:rPr>
      </w:pPr>
      <w:r w:rsidRPr="00D61FD2">
        <w:rPr>
          <w:rFonts w:ascii="Arial" w:hAnsi="Arial" w:cs="Arial"/>
        </w:rPr>
        <w:t>the power to appoint a</w:t>
      </w:r>
      <w:r w:rsidR="0053338A" w:rsidRPr="00D61FD2">
        <w:rPr>
          <w:rFonts w:ascii="Arial" w:hAnsi="Arial" w:cs="Arial"/>
        </w:rPr>
        <w:t>n Authorised Representative</w:t>
      </w:r>
      <w:r w:rsidRPr="00D61FD2">
        <w:rPr>
          <w:rFonts w:ascii="Arial" w:hAnsi="Arial" w:cs="Arial"/>
        </w:rPr>
        <w:t xml:space="preserve"> under this Article </w:t>
      </w:r>
      <w:r w:rsidRPr="00D61FD2">
        <w:rPr>
          <w:rFonts w:ascii="Arial" w:hAnsi="Arial" w:cs="Arial"/>
        </w:rPr>
        <w:fldChar w:fldCharType="begin"/>
      </w:r>
      <w:r w:rsidRPr="00D61FD2">
        <w:rPr>
          <w:rFonts w:ascii="Arial" w:hAnsi="Arial" w:cs="Arial"/>
        </w:rPr>
        <w:instrText xml:space="preserve"> REF _Ref236805988 \r \h </w:instrText>
      </w:r>
      <w:r w:rsidR="00D61FD2">
        <w:rPr>
          <w:rFonts w:ascii="Arial" w:hAnsi="Arial" w:cs="Arial"/>
        </w:rPr>
        <w:instrText xml:space="preserve"> \* MERGEFORMAT </w:instrText>
      </w:r>
      <w:r w:rsidRPr="00D61FD2">
        <w:rPr>
          <w:rFonts w:ascii="Arial" w:hAnsi="Arial" w:cs="Arial"/>
        </w:rPr>
      </w:r>
      <w:r w:rsidRPr="00D61FD2">
        <w:rPr>
          <w:rFonts w:ascii="Arial" w:hAnsi="Arial" w:cs="Arial"/>
        </w:rPr>
        <w:fldChar w:fldCharType="separate"/>
      </w:r>
      <w:r w:rsidR="00121988">
        <w:rPr>
          <w:rFonts w:ascii="Arial" w:hAnsi="Arial" w:cs="Arial"/>
        </w:rPr>
        <w:t>39.5</w:t>
      </w:r>
      <w:r w:rsidRPr="00D61FD2">
        <w:rPr>
          <w:rFonts w:ascii="Arial" w:hAnsi="Arial" w:cs="Arial"/>
        </w:rPr>
        <w:fldChar w:fldCharType="end"/>
      </w:r>
      <w:r w:rsidRPr="00D61FD2">
        <w:rPr>
          <w:rFonts w:ascii="Arial" w:hAnsi="Arial" w:cs="Arial"/>
        </w:rPr>
        <w:t xml:space="preserve"> is without prejudice to any rights which the Member Organisation has under the Companies Acts and the Articles to appoint a proxy or a corporate representative.</w:t>
      </w:r>
    </w:p>
    <w:p w14:paraId="4F2DD716" w14:textId="77777777" w:rsidR="00831EEA" w:rsidRPr="00D61FD2" w:rsidRDefault="00831EEA" w:rsidP="00831EEA">
      <w:pPr>
        <w:pStyle w:val="Level1"/>
        <w:rPr>
          <w:rFonts w:ascii="Arial" w:hAnsi="Arial" w:cs="Arial"/>
          <w:b/>
          <w:szCs w:val="24"/>
        </w:rPr>
      </w:pPr>
      <w:bookmarkStart w:id="105" w:name="_Toc225832327"/>
      <w:bookmarkStart w:id="106" w:name="_Toc241655209"/>
      <w:r w:rsidRPr="00D61FD2">
        <w:rPr>
          <w:rFonts w:ascii="Arial" w:hAnsi="Arial" w:cs="Arial"/>
          <w:b/>
          <w:szCs w:val="24"/>
        </w:rPr>
        <w:t>Poll votes</w:t>
      </w:r>
      <w:bookmarkEnd w:id="105"/>
      <w:bookmarkEnd w:id="106"/>
    </w:p>
    <w:p w14:paraId="2CA13598" w14:textId="77777777" w:rsidR="00831EEA" w:rsidRPr="00D61FD2" w:rsidRDefault="00831EEA" w:rsidP="00831EEA">
      <w:pPr>
        <w:pStyle w:val="Level2"/>
        <w:rPr>
          <w:rFonts w:ascii="Arial" w:hAnsi="Arial" w:cs="Arial"/>
          <w:szCs w:val="24"/>
        </w:rPr>
      </w:pPr>
      <w:r w:rsidRPr="00D61FD2">
        <w:rPr>
          <w:rFonts w:ascii="Arial" w:hAnsi="Arial" w:cs="Arial"/>
          <w:szCs w:val="24"/>
        </w:rPr>
        <w:t>A poll on a resolution may be demanded:</w:t>
      </w:r>
    </w:p>
    <w:p w14:paraId="3F91D073" w14:textId="19CFC58F"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in advance of the general meeting where it is to be put to the vote; or</w:t>
      </w:r>
    </w:p>
    <w:p w14:paraId="57F6A983" w14:textId="500B2694"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at a general meeting, either before a show of hands on that resolution or immediately after the result of a show of hands on that resolution is declared.</w:t>
      </w:r>
    </w:p>
    <w:p w14:paraId="2CD1E959" w14:textId="77777777" w:rsidR="00831EEA" w:rsidRPr="00D61FD2" w:rsidRDefault="00831EEA" w:rsidP="00831EEA">
      <w:pPr>
        <w:pStyle w:val="Level2"/>
        <w:rPr>
          <w:rFonts w:ascii="Arial" w:hAnsi="Arial" w:cs="Arial"/>
          <w:szCs w:val="24"/>
        </w:rPr>
      </w:pPr>
      <w:r w:rsidRPr="00D61FD2">
        <w:rPr>
          <w:rFonts w:ascii="Arial" w:hAnsi="Arial" w:cs="Arial"/>
          <w:szCs w:val="24"/>
        </w:rPr>
        <w:t>A poll may be demanded by:</w:t>
      </w:r>
    </w:p>
    <w:p w14:paraId="0BF1BE3F" w14:textId="54A38CD7"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the chair of the meeting;</w:t>
      </w:r>
    </w:p>
    <w:p w14:paraId="541C323B" w14:textId="5113EA47"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the Directors;</w:t>
      </w:r>
    </w:p>
    <w:p w14:paraId="58BFD5E0" w14:textId="14140A85" w:rsidR="00831EEA" w:rsidRPr="00D61FD2" w:rsidRDefault="00AA1720" w:rsidP="00CD0D76">
      <w:pPr>
        <w:pStyle w:val="Level2"/>
        <w:numPr>
          <w:ilvl w:val="2"/>
          <w:numId w:val="18"/>
        </w:numPr>
        <w:tabs>
          <w:tab w:val="clear" w:pos="1440"/>
          <w:tab w:val="num" w:pos="1701"/>
        </w:tabs>
        <w:ind w:left="1701" w:hanging="981"/>
        <w:rPr>
          <w:rFonts w:ascii="Arial" w:hAnsi="Arial" w:cs="Arial"/>
          <w:szCs w:val="24"/>
        </w:rPr>
      </w:pPr>
      <w:r>
        <w:rPr>
          <w:rFonts w:ascii="Arial" w:hAnsi="Arial" w:cs="Arial"/>
          <w:szCs w:val="24"/>
        </w:rPr>
        <w:t>five</w:t>
      </w:r>
      <w:r w:rsidR="00831EEA" w:rsidRPr="00D61FD2">
        <w:rPr>
          <w:rFonts w:ascii="Arial" w:hAnsi="Arial" w:cs="Arial"/>
          <w:szCs w:val="24"/>
        </w:rPr>
        <w:t xml:space="preserve"> or more persons having the right to vote on the resolution;</w:t>
      </w:r>
    </w:p>
    <w:p w14:paraId="527CE76A" w14:textId="3A16AEDA"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 xml:space="preserve">any person, who, by virtue of being appointed proxy for one or more members having the right to vote at the meeting, holds </w:t>
      </w:r>
      <w:r w:rsidR="000E0DDE">
        <w:rPr>
          <w:rFonts w:ascii="Arial" w:hAnsi="Arial" w:cs="Arial"/>
          <w:szCs w:val="24"/>
        </w:rPr>
        <w:t>ten</w:t>
      </w:r>
      <w:r w:rsidRPr="00D61FD2">
        <w:rPr>
          <w:rFonts w:ascii="Arial" w:hAnsi="Arial" w:cs="Arial"/>
          <w:szCs w:val="24"/>
        </w:rPr>
        <w:t xml:space="preserve"> or more votes; or</w:t>
      </w:r>
    </w:p>
    <w:p w14:paraId="1CC69CB6" w14:textId="0BE12E9A"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 xml:space="preserve">a person or persons representing not less than one tenth of the total voting rights of all the </w:t>
      </w:r>
      <w:r w:rsidR="00802F83">
        <w:rPr>
          <w:rFonts w:ascii="Arial" w:hAnsi="Arial" w:cs="Arial"/>
          <w:szCs w:val="24"/>
        </w:rPr>
        <w:t>M</w:t>
      </w:r>
      <w:r w:rsidRPr="00D61FD2">
        <w:rPr>
          <w:rFonts w:ascii="Arial" w:hAnsi="Arial" w:cs="Arial"/>
          <w:szCs w:val="24"/>
        </w:rPr>
        <w:t>embers having the right to vote on the resolution.</w:t>
      </w:r>
    </w:p>
    <w:p w14:paraId="0A76A55F" w14:textId="77777777" w:rsidR="00831EEA" w:rsidRPr="00D61FD2" w:rsidRDefault="00831EEA" w:rsidP="00831EEA">
      <w:pPr>
        <w:pStyle w:val="Level2"/>
        <w:rPr>
          <w:rFonts w:ascii="Arial" w:hAnsi="Arial" w:cs="Arial"/>
          <w:szCs w:val="24"/>
        </w:rPr>
      </w:pPr>
      <w:r w:rsidRPr="00D61FD2">
        <w:rPr>
          <w:rFonts w:ascii="Arial" w:hAnsi="Arial" w:cs="Arial"/>
          <w:szCs w:val="24"/>
        </w:rPr>
        <w:t>A demand for a poll may be withdrawn if:</w:t>
      </w:r>
    </w:p>
    <w:p w14:paraId="04B2EA48" w14:textId="6ED23440"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the poll has not yet been taken; and</w:t>
      </w:r>
    </w:p>
    <w:p w14:paraId="5ED28B8B" w14:textId="559019A5"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lastRenderedPageBreak/>
        <w:t>the chair of the meeting consents to the withdrawal.</w:t>
      </w:r>
    </w:p>
    <w:p w14:paraId="4E4046F6" w14:textId="77777777" w:rsidR="00831EEA" w:rsidRPr="00D61FD2" w:rsidRDefault="00831EEA" w:rsidP="00831EEA">
      <w:pPr>
        <w:pStyle w:val="Level2"/>
        <w:rPr>
          <w:rFonts w:ascii="Arial" w:hAnsi="Arial" w:cs="Arial"/>
          <w:szCs w:val="24"/>
        </w:rPr>
      </w:pPr>
      <w:r w:rsidRPr="00D61FD2">
        <w:rPr>
          <w:rFonts w:ascii="Arial" w:hAnsi="Arial" w:cs="Arial"/>
          <w:szCs w:val="24"/>
        </w:rPr>
        <w:t>Polls must be taken immediately and in such manner as the chair of the meeting directs.</w:t>
      </w:r>
    </w:p>
    <w:p w14:paraId="12EF21B0" w14:textId="314AE8DC" w:rsidR="00831EEA" w:rsidRPr="00D61FD2" w:rsidRDefault="00831EEA" w:rsidP="00C93346">
      <w:pPr>
        <w:rPr>
          <w:rFonts w:ascii="Arial" w:hAnsi="Arial" w:cs="Arial"/>
          <w:b/>
        </w:rPr>
      </w:pPr>
      <w:bookmarkStart w:id="107" w:name="_Toc241655210"/>
      <w:r w:rsidRPr="00D61FD2">
        <w:rPr>
          <w:rFonts w:ascii="Arial" w:hAnsi="Arial" w:cs="Arial"/>
          <w:b/>
        </w:rPr>
        <w:t>Errors and disputes</w:t>
      </w:r>
      <w:bookmarkEnd w:id="107"/>
    </w:p>
    <w:p w14:paraId="7AEC1A00" w14:textId="77777777" w:rsidR="00831EEA" w:rsidRPr="00D61FD2" w:rsidRDefault="00831EEA" w:rsidP="00831EEA">
      <w:pPr>
        <w:pStyle w:val="Level2"/>
        <w:rPr>
          <w:rFonts w:ascii="Arial" w:hAnsi="Arial" w:cs="Arial"/>
          <w:szCs w:val="24"/>
        </w:rPr>
      </w:pPr>
      <w:r w:rsidRPr="00D61FD2">
        <w:rPr>
          <w:rFonts w:ascii="Arial" w:hAnsi="Arial" w:cs="Arial"/>
          <w:szCs w:val="24"/>
        </w:rPr>
        <w:t>No objection may be raised to the qualification of any person voting at a general meeting except at the meeting or adjourned meeting at which the vote objected to is tendered, and every vote not disallowed at the meeting is valid.</w:t>
      </w:r>
    </w:p>
    <w:p w14:paraId="4EAE73A0" w14:textId="77777777" w:rsidR="00831EEA" w:rsidRPr="00D61FD2" w:rsidRDefault="00831EEA" w:rsidP="00831EEA">
      <w:pPr>
        <w:pStyle w:val="Level2"/>
        <w:rPr>
          <w:rFonts w:ascii="Arial" w:hAnsi="Arial" w:cs="Arial"/>
          <w:szCs w:val="24"/>
        </w:rPr>
      </w:pPr>
      <w:r w:rsidRPr="00D61FD2">
        <w:rPr>
          <w:rFonts w:ascii="Arial" w:hAnsi="Arial" w:cs="Arial"/>
          <w:szCs w:val="24"/>
        </w:rPr>
        <w:t>Any such objection must be referred to the chair of the meeting whose decision is final.</w:t>
      </w:r>
    </w:p>
    <w:p w14:paraId="1596A442" w14:textId="77777777" w:rsidR="00831EEA" w:rsidRPr="00D61FD2" w:rsidRDefault="00831EEA" w:rsidP="00831EEA">
      <w:pPr>
        <w:pStyle w:val="Level1"/>
        <w:rPr>
          <w:rFonts w:ascii="Arial" w:hAnsi="Arial" w:cs="Arial"/>
          <w:b/>
          <w:szCs w:val="24"/>
        </w:rPr>
      </w:pPr>
      <w:bookmarkStart w:id="108" w:name="_Ref241651807"/>
      <w:bookmarkStart w:id="109" w:name="_Toc241655211"/>
      <w:r w:rsidRPr="00D61FD2">
        <w:rPr>
          <w:rFonts w:ascii="Arial" w:hAnsi="Arial" w:cs="Arial"/>
          <w:b/>
          <w:szCs w:val="24"/>
        </w:rPr>
        <w:t>Content of proxy notices</w:t>
      </w:r>
      <w:bookmarkEnd w:id="99"/>
      <w:bookmarkEnd w:id="100"/>
      <w:bookmarkEnd w:id="108"/>
      <w:bookmarkEnd w:id="109"/>
    </w:p>
    <w:p w14:paraId="4F28375E" w14:textId="77777777" w:rsidR="00831EEA" w:rsidRPr="00D61FD2" w:rsidRDefault="00831EEA" w:rsidP="00831EEA">
      <w:pPr>
        <w:pStyle w:val="Level2"/>
        <w:rPr>
          <w:rFonts w:ascii="Arial" w:hAnsi="Arial" w:cs="Arial"/>
        </w:rPr>
      </w:pPr>
      <w:bookmarkStart w:id="110" w:name="_Toc225832329"/>
      <w:r w:rsidRPr="00D61FD2">
        <w:rPr>
          <w:rFonts w:ascii="Arial" w:hAnsi="Arial" w:cs="Arial"/>
        </w:rPr>
        <w:t>Proxies may only validly be appointed by a notice in writing (a “Proxy Notice”) which:</w:t>
      </w:r>
    </w:p>
    <w:p w14:paraId="54E0DE40" w14:textId="3EAC953C" w:rsidR="00831EEA" w:rsidRPr="00D61FD2" w:rsidRDefault="00831EEA" w:rsidP="00CD0D7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states the name and address of the</w:t>
      </w:r>
      <w:r w:rsidR="00802F83">
        <w:rPr>
          <w:rFonts w:ascii="Arial" w:hAnsi="Arial" w:cs="Arial"/>
        </w:rPr>
        <w:t xml:space="preserve"> M</w:t>
      </w:r>
      <w:r w:rsidRPr="00D61FD2">
        <w:rPr>
          <w:rFonts w:ascii="Arial" w:hAnsi="Arial" w:cs="Arial"/>
        </w:rPr>
        <w:t>ember appointing the proxy;</w:t>
      </w:r>
    </w:p>
    <w:p w14:paraId="51BB1391" w14:textId="7B9A0A36" w:rsidR="00831EEA" w:rsidRPr="00D61FD2" w:rsidRDefault="00831EEA" w:rsidP="00CD0D7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 xml:space="preserve">identifies the person appointed to be that </w:t>
      </w:r>
      <w:r w:rsidR="00802F83">
        <w:rPr>
          <w:rFonts w:ascii="Arial" w:hAnsi="Arial" w:cs="Arial"/>
        </w:rPr>
        <w:t>M</w:t>
      </w:r>
      <w:r w:rsidRPr="00D61FD2">
        <w:rPr>
          <w:rFonts w:ascii="Arial" w:hAnsi="Arial" w:cs="Arial"/>
        </w:rPr>
        <w:t>ember’s proxy and the general meeting in relation to which that person is appointed;</w:t>
      </w:r>
    </w:p>
    <w:p w14:paraId="10EA851C" w14:textId="4B7A22BB" w:rsidR="00831EEA" w:rsidRPr="00D61FD2" w:rsidRDefault="00831EEA" w:rsidP="00CD0D7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 xml:space="preserve">is signed by or on behalf of the </w:t>
      </w:r>
      <w:r w:rsidR="00802F83">
        <w:rPr>
          <w:rFonts w:ascii="Arial" w:hAnsi="Arial" w:cs="Arial"/>
        </w:rPr>
        <w:t>M</w:t>
      </w:r>
      <w:r w:rsidRPr="00D61FD2">
        <w:rPr>
          <w:rFonts w:ascii="Arial" w:hAnsi="Arial" w:cs="Arial"/>
        </w:rPr>
        <w:t>ember appointing the proxy, or is authenticated in such manner as the directors may determine; and</w:t>
      </w:r>
    </w:p>
    <w:p w14:paraId="10013813" w14:textId="77777777" w:rsidR="00831EEA" w:rsidRPr="00D61FD2" w:rsidRDefault="00831EEA" w:rsidP="00CD0D7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 xml:space="preserve">is delivered to the Company in accordance with the </w:t>
      </w:r>
      <w:r w:rsidR="00EB7A4C" w:rsidRPr="00D61FD2">
        <w:rPr>
          <w:rFonts w:ascii="Arial" w:hAnsi="Arial" w:cs="Arial"/>
        </w:rPr>
        <w:t>A</w:t>
      </w:r>
      <w:r w:rsidRPr="00D61FD2">
        <w:rPr>
          <w:rFonts w:ascii="Arial" w:hAnsi="Arial" w:cs="Arial"/>
        </w:rPr>
        <w:t>rticles and any instructions contained in the notice of the general meeting to which they relate.</w:t>
      </w:r>
    </w:p>
    <w:p w14:paraId="19D0ED86" w14:textId="133EAEF9" w:rsidR="00831EEA" w:rsidRPr="00D61FD2" w:rsidRDefault="00831EEA" w:rsidP="00831EEA">
      <w:pPr>
        <w:pStyle w:val="Level2"/>
        <w:rPr>
          <w:rFonts w:ascii="Arial" w:hAnsi="Arial" w:cs="Arial"/>
        </w:rPr>
      </w:pPr>
      <w:r w:rsidRPr="00D61FD2">
        <w:rPr>
          <w:rFonts w:ascii="Arial" w:hAnsi="Arial" w:cs="Arial"/>
        </w:rPr>
        <w:t>The Company may require Proxy Notices to be delivered in a particular form and may specify different forms for different purposes.</w:t>
      </w:r>
    </w:p>
    <w:p w14:paraId="7F34DF21" w14:textId="77777777" w:rsidR="00831EEA" w:rsidRPr="00D61FD2" w:rsidRDefault="00831EEA" w:rsidP="00831EEA">
      <w:pPr>
        <w:pStyle w:val="Level2"/>
        <w:rPr>
          <w:rFonts w:ascii="Arial" w:hAnsi="Arial" w:cs="Arial"/>
        </w:rPr>
      </w:pPr>
      <w:r w:rsidRPr="00D61FD2">
        <w:rPr>
          <w:rFonts w:ascii="Arial" w:hAnsi="Arial" w:cs="Arial"/>
        </w:rPr>
        <w:t>Proxy Notices may specify how the proxy appointed under them is to vote (or that the proxy is to abstain from voting) on one or more resolutions.</w:t>
      </w:r>
    </w:p>
    <w:p w14:paraId="2A60F0B2" w14:textId="77777777" w:rsidR="00831EEA" w:rsidRPr="00D61FD2" w:rsidRDefault="00831EEA" w:rsidP="00831EEA">
      <w:pPr>
        <w:pStyle w:val="Level2"/>
        <w:rPr>
          <w:rFonts w:ascii="Arial" w:hAnsi="Arial" w:cs="Arial"/>
        </w:rPr>
      </w:pPr>
      <w:r w:rsidRPr="00D61FD2">
        <w:rPr>
          <w:rFonts w:ascii="Arial" w:hAnsi="Arial" w:cs="Arial"/>
        </w:rPr>
        <w:t>Unless a Proxy Notice indicates otherwise, it must be treated as:</w:t>
      </w:r>
    </w:p>
    <w:p w14:paraId="63FEB24E" w14:textId="77777777" w:rsidR="00831EEA" w:rsidRPr="00D61FD2" w:rsidRDefault="00831EEA" w:rsidP="00CD0D7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allowing the person appointed under it as a proxy discretion as to how to vote on any ancillary or procedural resolutions put to the meeting</w:t>
      </w:r>
      <w:r w:rsidR="00EB7A4C" w:rsidRPr="00D61FD2">
        <w:rPr>
          <w:rFonts w:ascii="Arial" w:hAnsi="Arial" w:cs="Arial"/>
        </w:rPr>
        <w:t>;</w:t>
      </w:r>
      <w:r w:rsidRPr="00D61FD2">
        <w:rPr>
          <w:rFonts w:ascii="Arial" w:hAnsi="Arial" w:cs="Arial"/>
        </w:rPr>
        <w:t xml:space="preserve"> and</w:t>
      </w:r>
    </w:p>
    <w:p w14:paraId="3D0B4BC7" w14:textId="77777777" w:rsidR="00831EEA" w:rsidRPr="00D61FD2" w:rsidRDefault="00831EEA" w:rsidP="00CD0D7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appointing that person as a proxy in relation to any adjournment of the general meeting to which it relates as well as the meeting itself.</w:t>
      </w:r>
    </w:p>
    <w:p w14:paraId="7566EB47" w14:textId="77777777" w:rsidR="00831EEA" w:rsidRPr="00D61FD2" w:rsidRDefault="00831EEA" w:rsidP="00831EEA">
      <w:pPr>
        <w:pStyle w:val="Level1"/>
        <w:rPr>
          <w:rFonts w:ascii="Arial" w:hAnsi="Arial" w:cs="Arial"/>
          <w:b/>
          <w:szCs w:val="24"/>
        </w:rPr>
      </w:pPr>
      <w:bookmarkStart w:id="111" w:name="_Toc241655212"/>
      <w:r w:rsidRPr="00D61FD2">
        <w:rPr>
          <w:rFonts w:ascii="Arial" w:hAnsi="Arial" w:cs="Arial"/>
          <w:b/>
          <w:szCs w:val="24"/>
        </w:rPr>
        <w:t>Delivery of proxy notices</w:t>
      </w:r>
      <w:bookmarkEnd w:id="110"/>
      <w:bookmarkEnd w:id="111"/>
    </w:p>
    <w:p w14:paraId="085D08C5" w14:textId="77777777" w:rsidR="00831EEA" w:rsidRPr="00D61FD2" w:rsidRDefault="00831EEA" w:rsidP="00831EEA">
      <w:pPr>
        <w:pStyle w:val="Level2"/>
        <w:rPr>
          <w:rFonts w:ascii="Arial" w:hAnsi="Arial" w:cs="Arial"/>
          <w:szCs w:val="24"/>
        </w:rPr>
      </w:pPr>
      <w:r w:rsidRPr="00D61FD2">
        <w:rPr>
          <w:rFonts w:ascii="Arial" w:hAnsi="Arial" w:cs="Arial"/>
          <w:szCs w:val="24"/>
        </w:rPr>
        <w:t>A person who is entitled to attend, speak or vote (either on a show of hands or on a poll) at a general meeting remains so entitled in respect of that meeting or any adjournment of it, even though a valid Proxy Notice has been delivered to the Company by or on behalf of that person.</w:t>
      </w:r>
    </w:p>
    <w:p w14:paraId="74261859" w14:textId="77777777" w:rsidR="00831EEA" w:rsidRPr="00D61FD2" w:rsidRDefault="00831EEA" w:rsidP="00831EEA">
      <w:pPr>
        <w:pStyle w:val="Level2"/>
        <w:rPr>
          <w:rFonts w:ascii="Arial" w:hAnsi="Arial" w:cs="Arial"/>
          <w:szCs w:val="24"/>
        </w:rPr>
      </w:pPr>
      <w:r w:rsidRPr="00D61FD2">
        <w:rPr>
          <w:rFonts w:ascii="Arial" w:hAnsi="Arial" w:cs="Arial"/>
          <w:szCs w:val="24"/>
        </w:rPr>
        <w:lastRenderedPageBreak/>
        <w:t>An appointment under a Proxy Notice may be revoked by delivering to the Company a notice in Writing given by or on behalf of the person by whom or on whose behalf the Proxy Notice was given.</w:t>
      </w:r>
    </w:p>
    <w:p w14:paraId="748103AB" w14:textId="77777777" w:rsidR="00831EEA" w:rsidRPr="00D61FD2" w:rsidRDefault="00831EEA" w:rsidP="00831EEA">
      <w:pPr>
        <w:pStyle w:val="Level2"/>
        <w:rPr>
          <w:rFonts w:ascii="Arial" w:hAnsi="Arial" w:cs="Arial"/>
          <w:szCs w:val="24"/>
        </w:rPr>
      </w:pPr>
      <w:r w:rsidRPr="00D61FD2">
        <w:rPr>
          <w:rFonts w:ascii="Arial" w:hAnsi="Arial" w:cs="Arial"/>
          <w:szCs w:val="24"/>
        </w:rPr>
        <w:t>A notice revoking the appointment of a proxy only takes effect if it is delivered before the start of the meeting or adjourned meeting to which it relates.</w:t>
      </w:r>
    </w:p>
    <w:p w14:paraId="1476A259" w14:textId="77777777" w:rsidR="00831EEA" w:rsidRPr="00D61FD2" w:rsidRDefault="00831EEA" w:rsidP="00831EEA">
      <w:pPr>
        <w:pStyle w:val="Level1"/>
        <w:rPr>
          <w:rFonts w:ascii="Arial" w:hAnsi="Arial" w:cs="Arial"/>
          <w:b/>
          <w:szCs w:val="24"/>
        </w:rPr>
      </w:pPr>
      <w:bookmarkStart w:id="112" w:name="_Toc241655213"/>
      <w:r w:rsidRPr="00D61FD2">
        <w:rPr>
          <w:rFonts w:ascii="Arial" w:hAnsi="Arial" w:cs="Arial"/>
          <w:b/>
          <w:szCs w:val="24"/>
        </w:rPr>
        <w:t>Amendments to resolutions</w:t>
      </w:r>
      <w:bookmarkEnd w:id="112"/>
    </w:p>
    <w:p w14:paraId="263EE11D" w14:textId="77777777" w:rsidR="00831EEA" w:rsidRPr="00D61FD2" w:rsidRDefault="00831EEA" w:rsidP="00831EEA">
      <w:pPr>
        <w:pStyle w:val="Level2"/>
        <w:rPr>
          <w:rFonts w:ascii="Arial" w:hAnsi="Arial" w:cs="Arial"/>
          <w:szCs w:val="24"/>
        </w:rPr>
      </w:pPr>
      <w:r w:rsidRPr="00D61FD2">
        <w:rPr>
          <w:rFonts w:ascii="Arial" w:hAnsi="Arial" w:cs="Arial"/>
          <w:szCs w:val="24"/>
        </w:rPr>
        <w:t>An ordinary resolution to be proposed at a general meeting may be amended by ordinary resolution if:</w:t>
      </w:r>
    </w:p>
    <w:p w14:paraId="554ED287" w14:textId="77777777"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notice of the proposed amendment is given to the Company in Writing by a person entitled to vote at the general meeting at which it is to be proposed not less than 48 hours before the meeting is to take place (or such later time as the chair of the meeting may determine)</w:t>
      </w:r>
      <w:r w:rsidR="00EB7A4C" w:rsidRPr="00D61FD2">
        <w:rPr>
          <w:rFonts w:ascii="Arial" w:hAnsi="Arial" w:cs="Arial"/>
          <w:szCs w:val="24"/>
        </w:rPr>
        <w:t>;</w:t>
      </w:r>
      <w:r w:rsidRPr="00D61FD2">
        <w:rPr>
          <w:rFonts w:ascii="Arial" w:hAnsi="Arial" w:cs="Arial"/>
          <w:szCs w:val="24"/>
        </w:rPr>
        <w:t xml:space="preserve"> and</w:t>
      </w:r>
    </w:p>
    <w:p w14:paraId="4BEF5956" w14:textId="77777777"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the proposed amendment does not, in the reasonable opinion of the chair of the meeting, materially alter the scope of the resolution.</w:t>
      </w:r>
    </w:p>
    <w:p w14:paraId="38431F58" w14:textId="77777777" w:rsidR="00831EEA" w:rsidRPr="00D61FD2" w:rsidRDefault="00831EEA" w:rsidP="00831EEA">
      <w:pPr>
        <w:pStyle w:val="Level2"/>
        <w:rPr>
          <w:rFonts w:ascii="Arial" w:hAnsi="Arial" w:cs="Arial"/>
          <w:szCs w:val="24"/>
        </w:rPr>
      </w:pPr>
      <w:r w:rsidRPr="00D61FD2">
        <w:rPr>
          <w:rFonts w:ascii="Arial" w:hAnsi="Arial" w:cs="Arial"/>
          <w:szCs w:val="24"/>
        </w:rPr>
        <w:t>A special resolution to be proposed at a general meeting may be amended by ordinary resolution, if:</w:t>
      </w:r>
    </w:p>
    <w:p w14:paraId="02164A6A" w14:textId="77777777"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the chair of the meeting proposes the amendment at the general meeting at which the resolution is to be proposed</w:t>
      </w:r>
      <w:r w:rsidR="00EB7A4C" w:rsidRPr="00D61FD2">
        <w:rPr>
          <w:rFonts w:ascii="Arial" w:hAnsi="Arial" w:cs="Arial"/>
          <w:szCs w:val="24"/>
        </w:rPr>
        <w:t>;</w:t>
      </w:r>
      <w:r w:rsidRPr="00D61FD2">
        <w:rPr>
          <w:rFonts w:ascii="Arial" w:hAnsi="Arial" w:cs="Arial"/>
          <w:szCs w:val="24"/>
        </w:rPr>
        <w:t xml:space="preserve"> and</w:t>
      </w:r>
    </w:p>
    <w:p w14:paraId="2C317703" w14:textId="77777777"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the amendment does not go beyond what is necessary to correct a grammatical or other non-substantive error in the resolution.</w:t>
      </w:r>
    </w:p>
    <w:p w14:paraId="00AF71E8" w14:textId="77777777" w:rsidR="00831EEA" w:rsidRPr="00D61FD2" w:rsidRDefault="00831EEA" w:rsidP="00831EEA">
      <w:pPr>
        <w:pStyle w:val="Level2"/>
        <w:rPr>
          <w:rFonts w:ascii="Arial" w:hAnsi="Arial" w:cs="Arial"/>
          <w:szCs w:val="24"/>
        </w:rPr>
      </w:pPr>
      <w:r w:rsidRPr="00D61FD2">
        <w:rPr>
          <w:rFonts w:ascii="Arial" w:hAnsi="Arial" w:cs="Arial"/>
          <w:szCs w:val="24"/>
        </w:rPr>
        <w:t>If the chair of the meeting, acting in good faith, wrongly decides that an amendment to a resolution is out of order, the chair’s error does not invalidate the vote on that resolution.</w:t>
      </w:r>
    </w:p>
    <w:p w14:paraId="65B18428" w14:textId="77777777" w:rsidR="00831EEA" w:rsidRPr="00D61FD2" w:rsidRDefault="00831EEA" w:rsidP="00802F83">
      <w:pPr>
        <w:pStyle w:val="CentreBold"/>
        <w:jc w:val="left"/>
        <w:rPr>
          <w:rFonts w:ascii="Arial" w:hAnsi="Arial" w:cs="Arial"/>
          <w:szCs w:val="24"/>
        </w:rPr>
      </w:pPr>
      <w:bookmarkStart w:id="113" w:name="_Toc241655214"/>
      <w:r w:rsidRPr="00D61FD2">
        <w:rPr>
          <w:rFonts w:ascii="Arial" w:hAnsi="Arial" w:cs="Arial"/>
          <w:szCs w:val="24"/>
        </w:rPr>
        <w:t>WRITTEN RESOLUTIONS</w:t>
      </w:r>
      <w:bookmarkEnd w:id="113"/>
    </w:p>
    <w:p w14:paraId="6627D92F" w14:textId="77777777" w:rsidR="00831EEA" w:rsidRPr="00D61FD2" w:rsidRDefault="00831EEA" w:rsidP="00831EEA">
      <w:pPr>
        <w:pStyle w:val="Level1"/>
        <w:rPr>
          <w:rFonts w:ascii="Arial" w:hAnsi="Arial" w:cs="Arial"/>
          <w:i/>
          <w:szCs w:val="24"/>
        </w:rPr>
      </w:pPr>
      <w:bookmarkStart w:id="114" w:name="_Toc241655215"/>
      <w:bookmarkStart w:id="115" w:name="_Ref230747273"/>
      <w:bookmarkStart w:id="116" w:name="_Toc225832330"/>
      <w:r w:rsidRPr="00D61FD2">
        <w:rPr>
          <w:rFonts w:ascii="Arial" w:hAnsi="Arial" w:cs="Arial"/>
          <w:b/>
          <w:szCs w:val="24"/>
        </w:rPr>
        <w:t>Written resolutions</w:t>
      </w:r>
      <w:bookmarkEnd w:id="114"/>
      <w:r w:rsidRPr="00D61FD2">
        <w:rPr>
          <w:rFonts w:ascii="Arial" w:hAnsi="Arial" w:cs="Arial"/>
          <w:b/>
          <w:szCs w:val="24"/>
        </w:rPr>
        <w:t xml:space="preserve"> </w:t>
      </w:r>
      <w:bookmarkEnd w:id="115"/>
    </w:p>
    <w:p w14:paraId="21C3BF89" w14:textId="708AE149" w:rsidR="00831EEA" w:rsidRPr="00D61FD2" w:rsidRDefault="00831EEA" w:rsidP="00831EEA">
      <w:pPr>
        <w:pStyle w:val="Level2"/>
        <w:rPr>
          <w:rFonts w:ascii="Arial" w:hAnsi="Arial" w:cs="Arial"/>
          <w:szCs w:val="24"/>
        </w:rPr>
      </w:pPr>
      <w:r w:rsidRPr="00D61FD2">
        <w:rPr>
          <w:rFonts w:ascii="Arial" w:hAnsi="Arial" w:cs="Arial"/>
          <w:szCs w:val="24"/>
        </w:rPr>
        <w:t xml:space="preserve">Subject to Article </w:t>
      </w:r>
      <w:r w:rsidRPr="00D61FD2">
        <w:rPr>
          <w:rFonts w:ascii="Arial" w:hAnsi="Arial" w:cs="Arial"/>
          <w:szCs w:val="24"/>
        </w:rPr>
        <w:fldChar w:fldCharType="begin"/>
      </w:r>
      <w:r w:rsidRPr="00D61FD2">
        <w:rPr>
          <w:rFonts w:ascii="Arial" w:hAnsi="Arial" w:cs="Arial"/>
          <w:szCs w:val="24"/>
        </w:rPr>
        <w:instrText xml:space="preserve"> REF _Ref230747257 \r \h  \* MERGEFORMAT </w:instrText>
      </w:r>
      <w:r w:rsidRPr="00D61FD2">
        <w:rPr>
          <w:rFonts w:ascii="Arial" w:hAnsi="Arial" w:cs="Arial"/>
          <w:szCs w:val="24"/>
        </w:rPr>
      </w:r>
      <w:r w:rsidRPr="00D61FD2">
        <w:rPr>
          <w:rFonts w:ascii="Arial" w:hAnsi="Arial" w:cs="Arial"/>
          <w:szCs w:val="24"/>
        </w:rPr>
        <w:fldChar w:fldCharType="separate"/>
      </w:r>
      <w:r w:rsidR="00121988">
        <w:rPr>
          <w:rFonts w:ascii="Arial" w:hAnsi="Arial" w:cs="Arial"/>
          <w:szCs w:val="24"/>
        </w:rPr>
        <w:t>45.3</w:t>
      </w:r>
      <w:r w:rsidRPr="00D61FD2">
        <w:rPr>
          <w:rFonts w:ascii="Arial" w:hAnsi="Arial" w:cs="Arial"/>
          <w:szCs w:val="24"/>
        </w:rPr>
        <w:fldChar w:fldCharType="end"/>
      </w:r>
      <w:r w:rsidRPr="00D61FD2">
        <w:rPr>
          <w:rFonts w:ascii="Arial" w:hAnsi="Arial" w:cs="Arial"/>
          <w:szCs w:val="24"/>
        </w:rPr>
        <w:t xml:space="preserve">, a written resolution of the Company passed in accordance with this Article </w:t>
      </w:r>
      <w:r w:rsidRPr="00D61FD2">
        <w:rPr>
          <w:rFonts w:ascii="Arial" w:hAnsi="Arial" w:cs="Arial"/>
          <w:szCs w:val="24"/>
        </w:rPr>
        <w:fldChar w:fldCharType="begin"/>
      </w:r>
      <w:r w:rsidRPr="00D61FD2">
        <w:rPr>
          <w:rFonts w:ascii="Arial" w:hAnsi="Arial" w:cs="Arial"/>
          <w:szCs w:val="24"/>
        </w:rPr>
        <w:instrText xml:space="preserve"> REF _Ref230747273 \r \h  \* MERGEFORMAT </w:instrText>
      </w:r>
      <w:r w:rsidRPr="00D61FD2">
        <w:rPr>
          <w:rFonts w:ascii="Arial" w:hAnsi="Arial" w:cs="Arial"/>
          <w:szCs w:val="24"/>
        </w:rPr>
      </w:r>
      <w:r w:rsidRPr="00D61FD2">
        <w:rPr>
          <w:rFonts w:ascii="Arial" w:hAnsi="Arial" w:cs="Arial"/>
          <w:szCs w:val="24"/>
        </w:rPr>
        <w:fldChar w:fldCharType="separate"/>
      </w:r>
      <w:r w:rsidR="00121988">
        <w:rPr>
          <w:rFonts w:ascii="Arial" w:hAnsi="Arial" w:cs="Arial"/>
          <w:szCs w:val="24"/>
        </w:rPr>
        <w:t>45</w:t>
      </w:r>
      <w:r w:rsidRPr="00D61FD2">
        <w:rPr>
          <w:rFonts w:ascii="Arial" w:hAnsi="Arial" w:cs="Arial"/>
          <w:szCs w:val="24"/>
        </w:rPr>
        <w:fldChar w:fldCharType="end"/>
      </w:r>
      <w:r w:rsidRPr="00D61FD2">
        <w:rPr>
          <w:rFonts w:ascii="Arial" w:hAnsi="Arial" w:cs="Arial"/>
          <w:szCs w:val="24"/>
        </w:rPr>
        <w:t xml:space="preserve"> shall have effect as if passed by the Company in general meeting:</w:t>
      </w:r>
    </w:p>
    <w:p w14:paraId="6D97ADFA" w14:textId="3D5A186D" w:rsidR="00831EEA" w:rsidRPr="00D61FD2" w:rsidRDefault="00802F83" w:rsidP="00CD0D76">
      <w:pPr>
        <w:pStyle w:val="Level2"/>
        <w:numPr>
          <w:ilvl w:val="2"/>
          <w:numId w:val="18"/>
        </w:numPr>
        <w:tabs>
          <w:tab w:val="clear" w:pos="1440"/>
          <w:tab w:val="num" w:pos="1701"/>
        </w:tabs>
        <w:ind w:left="1701" w:hanging="981"/>
        <w:rPr>
          <w:rFonts w:ascii="Arial" w:hAnsi="Arial" w:cs="Arial"/>
          <w:szCs w:val="24"/>
        </w:rPr>
      </w:pPr>
      <w:r>
        <w:rPr>
          <w:rFonts w:ascii="Arial" w:hAnsi="Arial" w:cs="Arial"/>
          <w:szCs w:val="24"/>
        </w:rPr>
        <w:t>a</w:t>
      </w:r>
      <w:r w:rsidR="00831EEA" w:rsidRPr="00D61FD2">
        <w:rPr>
          <w:rFonts w:ascii="Arial" w:hAnsi="Arial" w:cs="Arial"/>
          <w:szCs w:val="24"/>
        </w:rPr>
        <w:t xml:space="preserve"> written resolution is passed as an ordinary resolution if it is passed by a simple majority of the total voting rights of eligible </w:t>
      </w:r>
      <w:r>
        <w:rPr>
          <w:rFonts w:ascii="Arial" w:hAnsi="Arial" w:cs="Arial"/>
          <w:szCs w:val="24"/>
        </w:rPr>
        <w:t>M</w:t>
      </w:r>
      <w:r w:rsidR="00831EEA" w:rsidRPr="00D61FD2">
        <w:rPr>
          <w:rFonts w:ascii="Arial" w:hAnsi="Arial" w:cs="Arial"/>
          <w:szCs w:val="24"/>
        </w:rPr>
        <w:t>embers</w:t>
      </w:r>
      <w:r>
        <w:rPr>
          <w:rFonts w:ascii="Arial" w:hAnsi="Arial" w:cs="Arial"/>
          <w:szCs w:val="24"/>
        </w:rPr>
        <w:t>;</w:t>
      </w:r>
    </w:p>
    <w:p w14:paraId="6EFA4D66" w14:textId="4FFA50EF" w:rsidR="00831EEA" w:rsidRPr="00D61FD2" w:rsidRDefault="00802F83" w:rsidP="00CD0D76">
      <w:pPr>
        <w:pStyle w:val="Level2"/>
        <w:numPr>
          <w:ilvl w:val="2"/>
          <w:numId w:val="18"/>
        </w:numPr>
        <w:tabs>
          <w:tab w:val="clear" w:pos="1440"/>
          <w:tab w:val="num" w:pos="1701"/>
        </w:tabs>
        <w:ind w:left="1701" w:hanging="981"/>
        <w:rPr>
          <w:rFonts w:ascii="Arial" w:hAnsi="Arial" w:cs="Arial"/>
          <w:szCs w:val="24"/>
        </w:rPr>
      </w:pPr>
      <w:r>
        <w:rPr>
          <w:rFonts w:ascii="Arial" w:hAnsi="Arial" w:cs="Arial"/>
          <w:szCs w:val="24"/>
        </w:rPr>
        <w:t>a</w:t>
      </w:r>
      <w:r w:rsidR="00831EEA" w:rsidRPr="00D61FD2">
        <w:rPr>
          <w:rFonts w:ascii="Arial" w:hAnsi="Arial" w:cs="Arial"/>
          <w:szCs w:val="24"/>
        </w:rPr>
        <w:t xml:space="preserve"> written resolution is passed as a special resolution if it is passed by </w:t>
      </w:r>
      <w:r>
        <w:rPr>
          <w:rFonts w:ascii="Arial" w:hAnsi="Arial" w:cs="Arial"/>
          <w:szCs w:val="24"/>
        </w:rPr>
        <w:t>M</w:t>
      </w:r>
      <w:r w:rsidR="00831EEA" w:rsidRPr="00D61FD2">
        <w:rPr>
          <w:rFonts w:ascii="Arial" w:hAnsi="Arial" w:cs="Arial"/>
          <w:szCs w:val="24"/>
        </w:rPr>
        <w:t xml:space="preserve">embers representing not less than 75% of the total voting rights of eligible </w:t>
      </w:r>
      <w:r>
        <w:rPr>
          <w:rFonts w:ascii="Arial" w:hAnsi="Arial" w:cs="Arial"/>
          <w:szCs w:val="24"/>
        </w:rPr>
        <w:t>M</w:t>
      </w:r>
      <w:r w:rsidR="00831EEA" w:rsidRPr="00D61FD2">
        <w:rPr>
          <w:rFonts w:ascii="Arial" w:hAnsi="Arial" w:cs="Arial"/>
          <w:szCs w:val="24"/>
        </w:rPr>
        <w:t>embers.  A written resolution is not a special resolution unless it states that it was proposed as a special resolution.</w:t>
      </w:r>
    </w:p>
    <w:p w14:paraId="13782C62" w14:textId="7C6E4FD0" w:rsidR="00831EEA" w:rsidRPr="00D61FD2" w:rsidRDefault="00831EEA" w:rsidP="00831EEA">
      <w:pPr>
        <w:pStyle w:val="Level2"/>
        <w:rPr>
          <w:rFonts w:ascii="Arial" w:hAnsi="Arial" w:cs="Arial"/>
          <w:szCs w:val="24"/>
        </w:rPr>
      </w:pPr>
      <w:r w:rsidRPr="00D61FD2">
        <w:rPr>
          <w:rFonts w:ascii="Arial" w:hAnsi="Arial" w:cs="Arial"/>
          <w:szCs w:val="24"/>
        </w:rPr>
        <w:t xml:space="preserve">In relation to a resolution proposed as a written resolution of the Company the eligible </w:t>
      </w:r>
      <w:r w:rsidR="00802F83">
        <w:rPr>
          <w:rFonts w:ascii="Arial" w:hAnsi="Arial" w:cs="Arial"/>
          <w:szCs w:val="24"/>
        </w:rPr>
        <w:t>M</w:t>
      </w:r>
      <w:r w:rsidRPr="00D61FD2">
        <w:rPr>
          <w:rFonts w:ascii="Arial" w:hAnsi="Arial" w:cs="Arial"/>
          <w:szCs w:val="24"/>
        </w:rPr>
        <w:t xml:space="preserve">embers are the </w:t>
      </w:r>
      <w:r w:rsidR="00802F83">
        <w:rPr>
          <w:rFonts w:ascii="Arial" w:hAnsi="Arial" w:cs="Arial"/>
          <w:szCs w:val="24"/>
        </w:rPr>
        <w:t>M</w:t>
      </w:r>
      <w:r w:rsidRPr="00D61FD2">
        <w:rPr>
          <w:rFonts w:ascii="Arial" w:hAnsi="Arial" w:cs="Arial"/>
          <w:szCs w:val="24"/>
        </w:rPr>
        <w:t>embers who would have been entitled to vote on the resolution on the circulation date of the resolution.</w:t>
      </w:r>
    </w:p>
    <w:p w14:paraId="044B557E" w14:textId="1BBAC00F" w:rsidR="00831EEA" w:rsidRPr="00D61FD2" w:rsidRDefault="00831EEA" w:rsidP="00831EEA">
      <w:pPr>
        <w:pStyle w:val="Level2"/>
        <w:rPr>
          <w:rFonts w:ascii="Arial" w:hAnsi="Arial" w:cs="Arial"/>
          <w:szCs w:val="24"/>
        </w:rPr>
      </w:pPr>
      <w:bookmarkStart w:id="117" w:name="_Ref230747257"/>
      <w:r w:rsidRPr="00D61FD2">
        <w:rPr>
          <w:rFonts w:ascii="Arial" w:hAnsi="Arial" w:cs="Arial"/>
          <w:szCs w:val="24"/>
        </w:rPr>
        <w:lastRenderedPageBreak/>
        <w:t xml:space="preserve">A </w:t>
      </w:r>
      <w:r w:rsidR="00802F83">
        <w:rPr>
          <w:rFonts w:ascii="Arial" w:hAnsi="Arial" w:cs="Arial"/>
          <w:szCs w:val="24"/>
        </w:rPr>
        <w:t>M</w:t>
      </w:r>
      <w:r w:rsidRPr="00D61FD2">
        <w:rPr>
          <w:rFonts w:ascii="Arial" w:hAnsi="Arial" w:cs="Arial"/>
          <w:szCs w:val="24"/>
        </w:rPr>
        <w:t>embers’ resolution under the Companies Acts removing a Director or an auditor before the expiration of his or her term of office may not be passed as a written resolution.</w:t>
      </w:r>
      <w:bookmarkEnd w:id="117"/>
    </w:p>
    <w:p w14:paraId="591B647D" w14:textId="3635921A" w:rsidR="00831EEA" w:rsidRPr="00D61FD2" w:rsidRDefault="00831EEA" w:rsidP="00831EEA">
      <w:pPr>
        <w:pStyle w:val="Level2"/>
        <w:rPr>
          <w:rFonts w:ascii="Arial" w:hAnsi="Arial" w:cs="Arial"/>
          <w:szCs w:val="24"/>
        </w:rPr>
      </w:pPr>
      <w:r w:rsidRPr="00D61FD2">
        <w:rPr>
          <w:rFonts w:ascii="Arial" w:hAnsi="Arial" w:cs="Arial"/>
          <w:szCs w:val="24"/>
        </w:rPr>
        <w:t xml:space="preserve">A copy of the written resolution must be sent to every </w:t>
      </w:r>
      <w:r w:rsidR="00802F83">
        <w:rPr>
          <w:rFonts w:ascii="Arial" w:hAnsi="Arial" w:cs="Arial"/>
          <w:szCs w:val="24"/>
        </w:rPr>
        <w:t>M</w:t>
      </w:r>
      <w:r w:rsidRPr="00D61FD2">
        <w:rPr>
          <w:rFonts w:ascii="Arial" w:hAnsi="Arial" w:cs="Arial"/>
          <w:szCs w:val="24"/>
        </w:rPr>
        <w:t xml:space="preserve">ember together with a statement informing the </w:t>
      </w:r>
      <w:r w:rsidR="00802F83">
        <w:rPr>
          <w:rFonts w:ascii="Arial" w:hAnsi="Arial" w:cs="Arial"/>
          <w:szCs w:val="24"/>
        </w:rPr>
        <w:t>M</w:t>
      </w:r>
      <w:r w:rsidRPr="00D61FD2">
        <w:rPr>
          <w:rFonts w:ascii="Arial" w:hAnsi="Arial" w:cs="Arial"/>
          <w:szCs w:val="24"/>
        </w:rPr>
        <w:t>ember how to signify their agreement to the resolution and the date by which the resolution must be passed if it is not to lapse.  Communications in relation to written notices shall be sent to the Company’s auditors in accordance with the Companies Acts.</w:t>
      </w:r>
    </w:p>
    <w:p w14:paraId="0AEB0593" w14:textId="395DC4A0" w:rsidR="00831EEA" w:rsidRPr="00D61FD2" w:rsidRDefault="00831EEA" w:rsidP="00831EEA">
      <w:pPr>
        <w:pStyle w:val="Level2"/>
        <w:rPr>
          <w:rFonts w:ascii="Arial" w:hAnsi="Arial" w:cs="Arial"/>
          <w:szCs w:val="24"/>
        </w:rPr>
      </w:pPr>
      <w:r w:rsidRPr="00D61FD2">
        <w:rPr>
          <w:rFonts w:ascii="Arial" w:hAnsi="Arial" w:cs="Arial"/>
          <w:szCs w:val="24"/>
        </w:rPr>
        <w:t xml:space="preserve">A </w:t>
      </w:r>
      <w:r w:rsidR="00802F83">
        <w:rPr>
          <w:rFonts w:ascii="Arial" w:hAnsi="Arial" w:cs="Arial"/>
          <w:szCs w:val="24"/>
        </w:rPr>
        <w:t>M</w:t>
      </w:r>
      <w:r w:rsidRPr="00D61FD2">
        <w:rPr>
          <w:rFonts w:ascii="Arial" w:hAnsi="Arial" w:cs="Arial"/>
          <w:szCs w:val="24"/>
        </w:rPr>
        <w:t>ember signifies their agreement to a proposed written resolution when the Company</w:t>
      </w:r>
      <w:r w:rsidR="00806F5C" w:rsidRPr="00D61FD2">
        <w:rPr>
          <w:rFonts w:ascii="Arial" w:hAnsi="Arial" w:cs="Arial"/>
          <w:szCs w:val="24"/>
        </w:rPr>
        <w:t xml:space="preserve"> receives from him or her </w:t>
      </w:r>
      <w:r w:rsidRPr="00D61FD2">
        <w:rPr>
          <w:rFonts w:ascii="Arial" w:hAnsi="Arial" w:cs="Arial"/>
          <w:szCs w:val="24"/>
        </w:rPr>
        <w:t>an authenticated Document identifying the resolution to which it relates and indicating his or her agreement to the resolution</w:t>
      </w:r>
      <w:r w:rsidR="00802F83">
        <w:rPr>
          <w:rFonts w:ascii="Arial" w:hAnsi="Arial" w:cs="Arial"/>
          <w:szCs w:val="24"/>
        </w:rPr>
        <w:t>:</w:t>
      </w:r>
    </w:p>
    <w:p w14:paraId="75419D09" w14:textId="1BD7458C" w:rsidR="00831EEA" w:rsidRPr="00D61FD2" w:rsidRDefault="00802F83" w:rsidP="00CD0D76">
      <w:pPr>
        <w:pStyle w:val="Level2"/>
        <w:numPr>
          <w:ilvl w:val="2"/>
          <w:numId w:val="18"/>
        </w:numPr>
        <w:tabs>
          <w:tab w:val="clear" w:pos="1440"/>
          <w:tab w:val="num" w:pos="1701"/>
        </w:tabs>
        <w:ind w:left="1701" w:hanging="981"/>
        <w:rPr>
          <w:rFonts w:ascii="Arial" w:hAnsi="Arial" w:cs="Arial"/>
          <w:szCs w:val="24"/>
        </w:rPr>
      </w:pPr>
      <w:r>
        <w:rPr>
          <w:rFonts w:ascii="Arial" w:hAnsi="Arial" w:cs="Arial"/>
          <w:szCs w:val="24"/>
        </w:rPr>
        <w:t>i</w:t>
      </w:r>
      <w:r w:rsidR="00831EEA" w:rsidRPr="00D61FD2">
        <w:rPr>
          <w:rFonts w:ascii="Arial" w:hAnsi="Arial" w:cs="Arial"/>
          <w:szCs w:val="24"/>
        </w:rPr>
        <w:t xml:space="preserve">f the Document is sent to the Company in Hard Copy </w:t>
      </w:r>
      <w:r w:rsidR="00E132F0" w:rsidRPr="00D61FD2">
        <w:rPr>
          <w:rFonts w:ascii="Arial" w:hAnsi="Arial" w:cs="Arial"/>
          <w:szCs w:val="24"/>
        </w:rPr>
        <w:t>F</w:t>
      </w:r>
      <w:r w:rsidR="00831EEA" w:rsidRPr="00D61FD2">
        <w:rPr>
          <w:rFonts w:ascii="Arial" w:hAnsi="Arial" w:cs="Arial"/>
          <w:szCs w:val="24"/>
        </w:rPr>
        <w:t>orm, it is authenticated if it bears the member’s signature</w:t>
      </w:r>
      <w:r>
        <w:rPr>
          <w:rFonts w:ascii="Arial" w:hAnsi="Arial" w:cs="Arial"/>
          <w:szCs w:val="24"/>
        </w:rPr>
        <w:t>;</w:t>
      </w:r>
    </w:p>
    <w:p w14:paraId="5BFBF6A4" w14:textId="396CB67F" w:rsidR="00AA1720" w:rsidRDefault="00802F83" w:rsidP="00CD0D76">
      <w:pPr>
        <w:pStyle w:val="Level2"/>
        <w:numPr>
          <w:ilvl w:val="2"/>
          <w:numId w:val="18"/>
        </w:numPr>
        <w:tabs>
          <w:tab w:val="clear" w:pos="1440"/>
          <w:tab w:val="num" w:pos="1701"/>
        </w:tabs>
        <w:ind w:left="1701" w:hanging="981"/>
        <w:rPr>
          <w:rFonts w:ascii="Arial" w:hAnsi="Arial" w:cs="Arial"/>
          <w:szCs w:val="24"/>
        </w:rPr>
      </w:pPr>
      <w:r>
        <w:rPr>
          <w:rFonts w:ascii="Arial" w:hAnsi="Arial" w:cs="Arial"/>
          <w:szCs w:val="24"/>
        </w:rPr>
        <w:t>if</w:t>
      </w:r>
      <w:r w:rsidR="00831EEA" w:rsidRPr="00D61FD2">
        <w:rPr>
          <w:rFonts w:ascii="Arial" w:hAnsi="Arial" w:cs="Arial"/>
          <w:szCs w:val="24"/>
        </w:rPr>
        <w:t xml:space="preserve"> the Document is sent to the Company by Electronic Means, it is authenticated if it</w:t>
      </w:r>
      <w:r w:rsidR="00AA1720">
        <w:rPr>
          <w:rFonts w:ascii="Arial" w:hAnsi="Arial" w:cs="Arial"/>
          <w:szCs w:val="24"/>
        </w:rPr>
        <w:t>:</w:t>
      </w:r>
    </w:p>
    <w:p w14:paraId="01F05BD8" w14:textId="70CC2BA1" w:rsidR="00AA1720" w:rsidRDefault="00831EEA" w:rsidP="00BB10B6">
      <w:pPr>
        <w:pStyle w:val="Level2"/>
        <w:numPr>
          <w:ilvl w:val="3"/>
          <w:numId w:val="21"/>
        </w:numPr>
        <w:ind w:left="2835" w:hanging="1134"/>
        <w:rPr>
          <w:rFonts w:ascii="Arial" w:hAnsi="Arial" w:cs="Arial"/>
          <w:szCs w:val="24"/>
        </w:rPr>
      </w:pPr>
      <w:r w:rsidRPr="00D61FD2">
        <w:rPr>
          <w:rFonts w:ascii="Arial" w:hAnsi="Arial" w:cs="Arial"/>
          <w:szCs w:val="24"/>
        </w:rPr>
        <w:t xml:space="preserve">bears the member’s signature or if the identity of the member is confirmed in a manner </w:t>
      </w:r>
      <w:r w:rsidR="0053338A" w:rsidRPr="00D61FD2">
        <w:rPr>
          <w:rFonts w:ascii="Arial" w:hAnsi="Arial" w:cs="Arial"/>
          <w:szCs w:val="24"/>
        </w:rPr>
        <w:t xml:space="preserve">agreed </w:t>
      </w:r>
      <w:r w:rsidRPr="00D61FD2">
        <w:rPr>
          <w:rFonts w:ascii="Arial" w:hAnsi="Arial" w:cs="Arial"/>
          <w:szCs w:val="24"/>
        </w:rPr>
        <w:t>by the Directors</w:t>
      </w:r>
      <w:r w:rsidR="00AA1720">
        <w:rPr>
          <w:rFonts w:ascii="Arial" w:hAnsi="Arial" w:cs="Arial"/>
          <w:szCs w:val="24"/>
        </w:rPr>
        <w:t>;</w:t>
      </w:r>
      <w:r w:rsidRPr="00D61FD2">
        <w:rPr>
          <w:rFonts w:ascii="Arial" w:hAnsi="Arial" w:cs="Arial"/>
          <w:szCs w:val="24"/>
        </w:rPr>
        <w:t xml:space="preserve"> or </w:t>
      </w:r>
    </w:p>
    <w:p w14:paraId="4D351652" w14:textId="3CF3DC3C" w:rsidR="00AA1720" w:rsidRDefault="00831EEA" w:rsidP="00BB10B6">
      <w:pPr>
        <w:pStyle w:val="Level2"/>
        <w:numPr>
          <w:ilvl w:val="3"/>
          <w:numId w:val="21"/>
        </w:numPr>
        <w:ind w:left="2835" w:hanging="1134"/>
        <w:rPr>
          <w:rFonts w:ascii="Arial" w:hAnsi="Arial" w:cs="Arial"/>
          <w:szCs w:val="24"/>
        </w:rPr>
      </w:pPr>
      <w:r w:rsidRPr="00D61FD2">
        <w:rPr>
          <w:rFonts w:ascii="Arial" w:hAnsi="Arial" w:cs="Arial"/>
          <w:szCs w:val="24"/>
        </w:rPr>
        <w:t>if it is accompanied by a statement of the identity of the member and the Company has no reason to doubt the truth of that statement</w:t>
      </w:r>
      <w:r w:rsidR="00AA1720">
        <w:rPr>
          <w:rFonts w:ascii="Arial" w:hAnsi="Arial" w:cs="Arial"/>
          <w:szCs w:val="24"/>
        </w:rPr>
        <w:t>;</w:t>
      </w:r>
      <w:r w:rsidRPr="00D61FD2">
        <w:rPr>
          <w:rFonts w:ascii="Arial" w:hAnsi="Arial" w:cs="Arial"/>
          <w:szCs w:val="24"/>
        </w:rPr>
        <w:t xml:space="preserve"> or </w:t>
      </w:r>
    </w:p>
    <w:p w14:paraId="71324ACB" w14:textId="3BF8A740"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 xml:space="preserve">if it is from an email </w:t>
      </w:r>
      <w:r w:rsidR="00EB7A4C" w:rsidRPr="00D61FD2">
        <w:rPr>
          <w:rFonts w:ascii="Arial" w:hAnsi="Arial" w:cs="Arial"/>
          <w:szCs w:val="24"/>
        </w:rPr>
        <w:t>A</w:t>
      </w:r>
      <w:r w:rsidRPr="00D61FD2">
        <w:rPr>
          <w:rFonts w:ascii="Arial" w:hAnsi="Arial" w:cs="Arial"/>
          <w:szCs w:val="24"/>
        </w:rPr>
        <w:t xml:space="preserve">ddress </w:t>
      </w:r>
      <w:r w:rsidR="0053338A" w:rsidRPr="00D61FD2">
        <w:rPr>
          <w:rFonts w:ascii="Arial" w:hAnsi="Arial" w:cs="Arial"/>
          <w:szCs w:val="24"/>
        </w:rPr>
        <w:t xml:space="preserve">notified </w:t>
      </w:r>
      <w:r w:rsidRPr="00D61FD2">
        <w:rPr>
          <w:rFonts w:ascii="Arial" w:hAnsi="Arial" w:cs="Arial"/>
          <w:szCs w:val="24"/>
        </w:rPr>
        <w:t>by the member to the Company for the purposes of receiving Documents or information by Electronic Means.</w:t>
      </w:r>
    </w:p>
    <w:p w14:paraId="316C3692" w14:textId="403E6DC2" w:rsidR="00831EEA" w:rsidRPr="00D61FD2" w:rsidRDefault="00831EEA" w:rsidP="00831EEA">
      <w:pPr>
        <w:pStyle w:val="Level2"/>
        <w:rPr>
          <w:rFonts w:ascii="Arial" w:hAnsi="Arial" w:cs="Arial"/>
          <w:szCs w:val="24"/>
        </w:rPr>
      </w:pPr>
      <w:r w:rsidRPr="00D61FD2">
        <w:rPr>
          <w:rFonts w:ascii="Arial" w:hAnsi="Arial" w:cs="Arial"/>
          <w:szCs w:val="24"/>
        </w:rPr>
        <w:t xml:space="preserve">A written resolution is passed when the required majority of eligible </w:t>
      </w:r>
      <w:r w:rsidR="008F5171">
        <w:rPr>
          <w:rFonts w:ascii="Arial" w:hAnsi="Arial" w:cs="Arial"/>
          <w:szCs w:val="24"/>
        </w:rPr>
        <w:t>M</w:t>
      </w:r>
      <w:r w:rsidRPr="00D61FD2">
        <w:rPr>
          <w:rFonts w:ascii="Arial" w:hAnsi="Arial" w:cs="Arial"/>
          <w:szCs w:val="24"/>
        </w:rPr>
        <w:t>embers have signified their agreement to it.</w:t>
      </w:r>
    </w:p>
    <w:p w14:paraId="1F765D60" w14:textId="77777777" w:rsidR="00831EEA" w:rsidRPr="00D61FD2" w:rsidRDefault="00831EEA" w:rsidP="00831EEA">
      <w:pPr>
        <w:pStyle w:val="Level2"/>
        <w:rPr>
          <w:rFonts w:ascii="Arial" w:hAnsi="Arial" w:cs="Arial"/>
          <w:szCs w:val="24"/>
        </w:rPr>
      </w:pPr>
      <w:r w:rsidRPr="00D61FD2">
        <w:rPr>
          <w:rFonts w:ascii="Arial" w:hAnsi="Arial" w:cs="Arial"/>
          <w:szCs w:val="24"/>
        </w:rPr>
        <w:t>A proposed written resolution lapses if it is not passed within 28 days beginning with the circulation date.</w:t>
      </w:r>
    </w:p>
    <w:p w14:paraId="673FBC59" w14:textId="77777777" w:rsidR="00AA1720" w:rsidRDefault="00AA1720">
      <w:pPr>
        <w:rPr>
          <w:rFonts w:ascii="Arial" w:hAnsi="Arial" w:cs="Arial"/>
          <w:b/>
        </w:rPr>
      </w:pPr>
      <w:bookmarkStart w:id="118" w:name="_Toc241655216"/>
      <w:bookmarkEnd w:id="116"/>
      <w:r>
        <w:rPr>
          <w:rFonts w:ascii="Arial" w:hAnsi="Arial" w:cs="Arial"/>
        </w:rPr>
        <w:br w:type="page"/>
      </w:r>
    </w:p>
    <w:p w14:paraId="1AE8F9A7" w14:textId="08A619FD" w:rsidR="00831EEA" w:rsidRPr="00D61FD2" w:rsidRDefault="00831EEA" w:rsidP="00831EEA">
      <w:pPr>
        <w:pStyle w:val="CentreBold"/>
        <w:rPr>
          <w:rFonts w:ascii="Arial" w:hAnsi="Arial" w:cs="Arial"/>
          <w:szCs w:val="24"/>
        </w:rPr>
      </w:pPr>
      <w:r w:rsidRPr="00D61FD2">
        <w:rPr>
          <w:rFonts w:ascii="Arial" w:hAnsi="Arial" w:cs="Arial"/>
          <w:szCs w:val="24"/>
        </w:rPr>
        <w:lastRenderedPageBreak/>
        <w:t>ADMINISTRATIVE ARRANGEMENTS AND MISCELLANEOUS</w:t>
      </w:r>
      <w:bookmarkEnd w:id="118"/>
    </w:p>
    <w:p w14:paraId="76BE43F9" w14:textId="77777777" w:rsidR="00831EEA" w:rsidRPr="00D61FD2" w:rsidRDefault="00831EEA" w:rsidP="00831EEA">
      <w:pPr>
        <w:pStyle w:val="Level1"/>
        <w:rPr>
          <w:rFonts w:ascii="Arial" w:hAnsi="Arial" w:cs="Arial"/>
          <w:b/>
          <w:szCs w:val="24"/>
        </w:rPr>
      </w:pPr>
      <w:bookmarkStart w:id="119" w:name="_Toc225832331"/>
      <w:bookmarkStart w:id="120" w:name="_Ref230402709"/>
      <w:bookmarkStart w:id="121" w:name="_Ref230402740"/>
      <w:bookmarkStart w:id="122" w:name="_Ref230402745"/>
      <w:bookmarkStart w:id="123" w:name="_Ref230410551"/>
      <w:bookmarkStart w:id="124" w:name="_Ref230410564"/>
      <w:bookmarkStart w:id="125" w:name="_Ref230410674"/>
      <w:bookmarkStart w:id="126" w:name="_Ref230410686"/>
      <w:bookmarkStart w:id="127" w:name="_Ref230754924"/>
      <w:bookmarkStart w:id="128" w:name="_Toc241655217"/>
      <w:r w:rsidRPr="00D61FD2">
        <w:rPr>
          <w:rFonts w:ascii="Arial" w:hAnsi="Arial" w:cs="Arial"/>
          <w:b/>
          <w:szCs w:val="24"/>
        </w:rPr>
        <w:t>Means of communication to be used</w:t>
      </w:r>
      <w:bookmarkEnd w:id="119"/>
      <w:bookmarkEnd w:id="120"/>
      <w:bookmarkEnd w:id="121"/>
      <w:bookmarkEnd w:id="122"/>
      <w:bookmarkEnd w:id="123"/>
      <w:bookmarkEnd w:id="124"/>
      <w:bookmarkEnd w:id="125"/>
      <w:bookmarkEnd w:id="126"/>
      <w:bookmarkEnd w:id="127"/>
      <w:bookmarkEnd w:id="128"/>
    </w:p>
    <w:p w14:paraId="7C428C28" w14:textId="77777777" w:rsidR="00831EEA" w:rsidRPr="00D61FD2" w:rsidRDefault="00831EEA" w:rsidP="00831EEA">
      <w:pPr>
        <w:pStyle w:val="Level2"/>
        <w:rPr>
          <w:rFonts w:ascii="Arial" w:hAnsi="Arial" w:cs="Arial"/>
          <w:szCs w:val="24"/>
        </w:rPr>
      </w:pPr>
      <w:r w:rsidRPr="00D61FD2">
        <w:rPr>
          <w:rFonts w:ascii="Arial" w:hAnsi="Arial" w:cs="Arial"/>
          <w:szCs w:val="24"/>
        </w:rPr>
        <w:t>Subject to the Articles, anything sent or supplied by or to the Company under the Articles may be sent or supplied in any way in which the Companies Act 2006 provides for Documents or information which are authorised or required by any provision of that Act to be sent or supplied by or to the Company.</w:t>
      </w:r>
    </w:p>
    <w:p w14:paraId="2007DF88" w14:textId="77777777" w:rsidR="00831EEA" w:rsidRPr="00D61FD2" w:rsidRDefault="00831EEA" w:rsidP="00831EEA">
      <w:pPr>
        <w:pStyle w:val="Level2"/>
        <w:rPr>
          <w:rFonts w:ascii="Arial" w:hAnsi="Arial" w:cs="Arial"/>
          <w:szCs w:val="24"/>
        </w:rPr>
      </w:pPr>
      <w:r w:rsidRPr="00D61FD2">
        <w:rPr>
          <w:rFonts w:ascii="Arial" w:hAnsi="Arial" w:cs="Arial"/>
          <w:szCs w:val="24"/>
        </w:rPr>
        <w:t>Subject to the Articles, any notice or Document to be sent or supplied to a Director in connection with the taking of decisions by Directors may also be sent or supplied by the means by which that Director has asked to be sent or supplied with such notices or Documents for the time being.</w:t>
      </w:r>
    </w:p>
    <w:p w14:paraId="691727C4" w14:textId="77777777" w:rsidR="00831EEA" w:rsidRPr="00D61FD2" w:rsidRDefault="00831EEA" w:rsidP="00831EEA">
      <w:pPr>
        <w:pStyle w:val="Level2"/>
        <w:rPr>
          <w:rFonts w:ascii="Arial" w:hAnsi="Arial" w:cs="Arial"/>
          <w:szCs w:val="24"/>
        </w:rPr>
      </w:pPr>
      <w:r w:rsidRPr="00D61FD2">
        <w:rPr>
          <w:rFonts w:ascii="Arial" w:hAnsi="Arial" w:cs="Arial"/>
          <w:szCs w:val="24"/>
        </w:rPr>
        <w:t xml:space="preserve">A Director may agree with the Company that notices or Documents sent to that Director in a particular way are to be deemed to have been received within </w:t>
      </w:r>
      <w:r w:rsidR="0053338A" w:rsidRPr="00D61FD2">
        <w:rPr>
          <w:rFonts w:ascii="Arial" w:hAnsi="Arial" w:cs="Arial"/>
          <w:szCs w:val="24"/>
        </w:rPr>
        <w:t xml:space="preserve">an agreed </w:t>
      </w:r>
      <w:r w:rsidRPr="00D61FD2">
        <w:rPr>
          <w:rFonts w:ascii="Arial" w:hAnsi="Arial" w:cs="Arial"/>
          <w:szCs w:val="24"/>
        </w:rPr>
        <w:t xml:space="preserve">time of their being sent, and for the </w:t>
      </w:r>
      <w:r w:rsidR="0053338A" w:rsidRPr="00D61FD2">
        <w:rPr>
          <w:rFonts w:ascii="Arial" w:hAnsi="Arial" w:cs="Arial"/>
          <w:szCs w:val="24"/>
        </w:rPr>
        <w:t xml:space="preserve">agreed </w:t>
      </w:r>
      <w:r w:rsidRPr="00D61FD2">
        <w:rPr>
          <w:rFonts w:ascii="Arial" w:hAnsi="Arial" w:cs="Arial"/>
          <w:szCs w:val="24"/>
        </w:rPr>
        <w:t>time to be less than 48 hours.</w:t>
      </w:r>
    </w:p>
    <w:p w14:paraId="385D6F5B" w14:textId="77777777" w:rsidR="00831EEA" w:rsidRPr="00D61FD2" w:rsidRDefault="00831EEA" w:rsidP="00831EEA">
      <w:pPr>
        <w:pStyle w:val="Level1"/>
        <w:rPr>
          <w:rFonts w:ascii="Arial" w:hAnsi="Arial" w:cs="Arial"/>
          <w:b/>
          <w:szCs w:val="24"/>
        </w:rPr>
      </w:pPr>
      <w:bookmarkStart w:id="129" w:name="_Toc241655218"/>
      <w:bookmarkStart w:id="130" w:name="_Ref241660197"/>
      <w:bookmarkStart w:id="131" w:name="_Toc225832332"/>
      <w:r w:rsidRPr="00D61FD2">
        <w:rPr>
          <w:rFonts w:ascii="Arial" w:hAnsi="Arial" w:cs="Arial"/>
          <w:b/>
          <w:szCs w:val="24"/>
        </w:rPr>
        <w:t>Irregularities</w:t>
      </w:r>
      <w:bookmarkEnd w:id="129"/>
      <w:bookmarkEnd w:id="130"/>
    </w:p>
    <w:p w14:paraId="7385D823" w14:textId="77777777" w:rsidR="00831EEA" w:rsidRPr="00D61FD2" w:rsidRDefault="00831EEA" w:rsidP="00831EEA">
      <w:pPr>
        <w:spacing w:after="240"/>
        <w:ind w:left="720"/>
        <w:jc w:val="both"/>
        <w:rPr>
          <w:rFonts w:ascii="Arial" w:hAnsi="Arial" w:cs="Arial"/>
        </w:rPr>
      </w:pPr>
      <w:bookmarkStart w:id="132" w:name="_Toc230758173"/>
      <w:r w:rsidRPr="00D61FD2">
        <w:rPr>
          <w:rFonts w:ascii="Arial" w:hAnsi="Arial" w:cs="Arial"/>
        </w:rPr>
        <w:t xml:space="preserve">The proceedings at any meeting or on the taking of any poll or the passing of a written resolution or the making of any decision shall not be invalidated by reason of any accidental informality or irregularity (including any accidental omission to give or any non-receipt of notice) or any want of qualification in any of the persons present or voting or by reason of any business being considered which is not </w:t>
      </w:r>
      <w:r w:rsidR="0053338A" w:rsidRPr="00D61FD2">
        <w:rPr>
          <w:rFonts w:ascii="Arial" w:hAnsi="Arial" w:cs="Arial"/>
        </w:rPr>
        <w:t xml:space="preserve">referred to </w:t>
      </w:r>
      <w:r w:rsidRPr="00D61FD2">
        <w:rPr>
          <w:rFonts w:ascii="Arial" w:hAnsi="Arial" w:cs="Arial"/>
        </w:rPr>
        <w:t>in the notice unless a provision of the Companies Acts specifies that such informality, irregularity or want of qualification shall invalidate it.</w:t>
      </w:r>
      <w:bookmarkEnd w:id="132"/>
    </w:p>
    <w:p w14:paraId="70C1ADFF" w14:textId="77777777" w:rsidR="00831EEA" w:rsidRPr="00D61FD2" w:rsidRDefault="00831EEA" w:rsidP="00831EEA">
      <w:pPr>
        <w:pStyle w:val="Level1"/>
        <w:rPr>
          <w:rFonts w:ascii="Arial" w:hAnsi="Arial" w:cs="Arial"/>
          <w:b/>
          <w:szCs w:val="24"/>
        </w:rPr>
      </w:pPr>
      <w:bookmarkStart w:id="133" w:name="_Ref231725166"/>
      <w:bookmarkStart w:id="134" w:name="_Toc241655219"/>
      <w:r w:rsidRPr="00D61FD2">
        <w:rPr>
          <w:rFonts w:ascii="Arial" w:hAnsi="Arial" w:cs="Arial"/>
          <w:b/>
          <w:szCs w:val="24"/>
        </w:rPr>
        <w:t>Minutes</w:t>
      </w:r>
      <w:bookmarkEnd w:id="133"/>
      <w:bookmarkEnd w:id="134"/>
    </w:p>
    <w:p w14:paraId="513D166F" w14:textId="77777777" w:rsidR="00831EEA" w:rsidRPr="00D61FD2" w:rsidRDefault="00831EEA" w:rsidP="00831EEA">
      <w:pPr>
        <w:pStyle w:val="Level2"/>
        <w:rPr>
          <w:rFonts w:ascii="Arial" w:hAnsi="Arial" w:cs="Arial"/>
          <w:szCs w:val="24"/>
        </w:rPr>
      </w:pPr>
      <w:bookmarkStart w:id="135" w:name="_Toc230758175"/>
      <w:r w:rsidRPr="00D61FD2">
        <w:rPr>
          <w:rFonts w:ascii="Arial" w:hAnsi="Arial" w:cs="Arial"/>
          <w:szCs w:val="24"/>
        </w:rPr>
        <w:t>The Directors must cause minutes to be made in books kept for the purpose:</w:t>
      </w:r>
      <w:bookmarkEnd w:id="135"/>
    </w:p>
    <w:p w14:paraId="2F927179" w14:textId="77777777"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of all appointments of officers made by the Directors;</w:t>
      </w:r>
    </w:p>
    <w:p w14:paraId="2017FDEF" w14:textId="3959D5A7"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of all resolutions of the Company</w:t>
      </w:r>
      <w:r w:rsidR="00370D1B">
        <w:rPr>
          <w:rFonts w:ascii="Arial" w:hAnsi="Arial" w:cs="Arial"/>
          <w:szCs w:val="24"/>
        </w:rPr>
        <w:t xml:space="preserve"> </w:t>
      </w:r>
      <w:r w:rsidRPr="00D61FD2">
        <w:rPr>
          <w:rFonts w:ascii="Arial" w:hAnsi="Arial" w:cs="Arial"/>
          <w:szCs w:val="24"/>
        </w:rPr>
        <w:t>and of the Directors; and</w:t>
      </w:r>
    </w:p>
    <w:p w14:paraId="53757E88" w14:textId="5D5BD958" w:rsidR="00831EEA" w:rsidRPr="00D61FD2" w:rsidRDefault="00831EEA" w:rsidP="00CD0D76">
      <w:pPr>
        <w:pStyle w:val="Level2"/>
        <w:numPr>
          <w:ilvl w:val="2"/>
          <w:numId w:val="18"/>
        </w:numPr>
        <w:tabs>
          <w:tab w:val="clear" w:pos="1440"/>
          <w:tab w:val="num" w:pos="1701"/>
        </w:tabs>
        <w:ind w:left="1701" w:hanging="981"/>
        <w:rPr>
          <w:rFonts w:ascii="Arial" w:hAnsi="Arial" w:cs="Arial"/>
          <w:szCs w:val="24"/>
        </w:rPr>
      </w:pPr>
      <w:r w:rsidRPr="00D61FD2">
        <w:rPr>
          <w:rFonts w:ascii="Arial" w:hAnsi="Arial" w:cs="Arial"/>
          <w:szCs w:val="24"/>
        </w:rPr>
        <w:t>of all proceedings at meetings of the Company</w:t>
      </w:r>
      <w:r w:rsidR="00370D1B">
        <w:rPr>
          <w:rFonts w:ascii="Arial" w:hAnsi="Arial" w:cs="Arial"/>
          <w:szCs w:val="24"/>
        </w:rPr>
        <w:t xml:space="preserve"> in general meeting</w:t>
      </w:r>
      <w:r w:rsidRPr="00D61FD2">
        <w:rPr>
          <w:rFonts w:ascii="Arial" w:hAnsi="Arial" w:cs="Arial"/>
          <w:szCs w:val="24"/>
        </w:rPr>
        <w:t xml:space="preserve"> and of the Directors, and of committees of Directors, including the names of the Directors present at each such meeting;</w:t>
      </w:r>
    </w:p>
    <w:p w14:paraId="5D8416E6" w14:textId="77777777" w:rsidR="00831EEA" w:rsidRPr="00D61FD2" w:rsidRDefault="00831EEA" w:rsidP="00831EEA">
      <w:pPr>
        <w:spacing w:after="240"/>
        <w:ind w:left="720"/>
        <w:jc w:val="both"/>
        <w:rPr>
          <w:rFonts w:ascii="Arial" w:hAnsi="Arial" w:cs="Arial"/>
        </w:rPr>
      </w:pPr>
      <w:r w:rsidRPr="00D61FD2">
        <w:rPr>
          <w:rFonts w:ascii="Arial" w:hAnsi="Arial" w:cs="Arial"/>
        </w:rPr>
        <w:t>and any such minute, if purported to be signed (or in the case of minutes of Directors’ meetings signed or authenticated) by the chair of the meeting at which the proceedings were had, or by the chair of the next succeeding meeting, shall, as against any member or Director of the Company, be sufficient evidence of the proceedings.</w:t>
      </w:r>
    </w:p>
    <w:p w14:paraId="2F6F5A2F" w14:textId="77777777" w:rsidR="00831EEA" w:rsidRPr="00D61FD2" w:rsidRDefault="00831EEA" w:rsidP="00831EEA">
      <w:pPr>
        <w:pStyle w:val="Level2"/>
        <w:rPr>
          <w:rFonts w:ascii="Arial" w:hAnsi="Arial" w:cs="Arial"/>
          <w:szCs w:val="24"/>
        </w:rPr>
      </w:pPr>
      <w:r w:rsidRPr="00D61FD2">
        <w:rPr>
          <w:rFonts w:ascii="Arial" w:hAnsi="Arial" w:cs="Arial"/>
          <w:szCs w:val="24"/>
        </w:rPr>
        <w:t>The minutes must be kept for at least ten years from the date of the meeting, resolution or decision.</w:t>
      </w:r>
    </w:p>
    <w:p w14:paraId="6D3BCD69" w14:textId="77777777" w:rsidR="004839FC" w:rsidRDefault="004839FC">
      <w:pPr>
        <w:rPr>
          <w:rFonts w:ascii="Arial" w:hAnsi="Arial" w:cs="Arial"/>
          <w:b/>
        </w:rPr>
      </w:pPr>
      <w:bookmarkStart w:id="136" w:name="_Toc241655220"/>
      <w:r>
        <w:rPr>
          <w:rFonts w:ascii="Arial" w:hAnsi="Arial" w:cs="Arial"/>
          <w:b/>
        </w:rPr>
        <w:br w:type="page"/>
      </w:r>
    </w:p>
    <w:p w14:paraId="5DE394BD" w14:textId="40BEA7E5" w:rsidR="00831EEA" w:rsidRPr="00D61FD2" w:rsidRDefault="00831EEA" w:rsidP="00831EEA">
      <w:pPr>
        <w:pStyle w:val="Level1"/>
        <w:rPr>
          <w:rFonts w:ascii="Arial" w:hAnsi="Arial" w:cs="Arial"/>
          <w:b/>
          <w:szCs w:val="24"/>
        </w:rPr>
      </w:pPr>
      <w:r w:rsidRPr="00D61FD2">
        <w:rPr>
          <w:rFonts w:ascii="Arial" w:hAnsi="Arial" w:cs="Arial"/>
          <w:b/>
          <w:szCs w:val="24"/>
        </w:rPr>
        <w:lastRenderedPageBreak/>
        <w:t>Records and accounts</w:t>
      </w:r>
      <w:bookmarkEnd w:id="136"/>
    </w:p>
    <w:p w14:paraId="7ECE046D" w14:textId="0F39AAAF" w:rsidR="00831EEA" w:rsidRPr="00D61FD2" w:rsidRDefault="00831EEA" w:rsidP="00831EEA">
      <w:pPr>
        <w:spacing w:after="240"/>
        <w:ind w:left="720"/>
        <w:jc w:val="both"/>
        <w:rPr>
          <w:rFonts w:ascii="Arial" w:hAnsi="Arial" w:cs="Arial"/>
        </w:rPr>
      </w:pPr>
      <w:bookmarkStart w:id="137" w:name="_Toc230758177"/>
      <w:r w:rsidRPr="00D61FD2">
        <w:rPr>
          <w:rFonts w:ascii="Arial" w:hAnsi="Arial" w:cs="Arial"/>
        </w:rPr>
        <w:t xml:space="preserve">The Directors shall comply with the requirements of the Companies Acts as to maintaining a </w:t>
      </w:r>
      <w:r w:rsidR="008F5171">
        <w:rPr>
          <w:rFonts w:ascii="Arial" w:hAnsi="Arial" w:cs="Arial"/>
        </w:rPr>
        <w:t>M</w:t>
      </w:r>
      <w:r w:rsidRPr="00D61FD2">
        <w:rPr>
          <w:rFonts w:ascii="Arial" w:hAnsi="Arial" w:cs="Arial"/>
        </w:rPr>
        <w:t>embers’ register, keeping financial records, the audit or examination of accounts and the preparation and transmission to the Registrar of Companies and the Regulator</w:t>
      </w:r>
      <w:bookmarkEnd w:id="137"/>
      <w:r w:rsidRPr="00D61FD2">
        <w:rPr>
          <w:rFonts w:ascii="Arial" w:hAnsi="Arial" w:cs="Arial"/>
        </w:rPr>
        <w:t xml:space="preserve"> of:</w:t>
      </w:r>
    </w:p>
    <w:p w14:paraId="408CCDC5" w14:textId="77777777" w:rsidR="00831EEA" w:rsidRPr="00D61FD2" w:rsidRDefault="00831EEA" w:rsidP="00831EEA">
      <w:pPr>
        <w:pStyle w:val="Level2"/>
        <w:rPr>
          <w:rFonts w:ascii="Arial" w:hAnsi="Arial" w:cs="Arial"/>
          <w:szCs w:val="24"/>
        </w:rPr>
      </w:pPr>
      <w:r w:rsidRPr="00D61FD2">
        <w:rPr>
          <w:rFonts w:ascii="Arial" w:hAnsi="Arial" w:cs="Arial"/>
          <w:szCs w:val="24"/>
        </w:rPr>
        <w:t>annual reports;</w:t>
      </w:r>
    </w:p>
    <w:p w14:paraId="74BEE84A" w14:textId="77777777" w:rsidR="00831EEA" w:rsidRPr="00D61FD2" w:rsidRDefault="00831EEA" w:rsidP="00831EEA">
      <w:pPr>
        <w:pStyle w:val="Level2"/>
        <w:rPr>
          <w:rFonts w:ascii="Arial" w:hAnsi="Arial" w:cs="Arial"/>
          <w:szCs w:val="24"/>
        </w:rPr>
      </w:pPr>
      <w:r w:rsidRPr="00D61FD2">
        <w:rPr>
          <w:rFonts w:ascii="Arial" w:hAnsi="Arial" w:cs="Arial"/>
          <w:szCs w:val="24"/>
        </w:rPr>
        <w:t>annual returns; and</w:t>
      </w:r>
    </w:p>
    <w:p w14:paraId="5AE24409" w14:textId="77777777" w:rsidR="00831EEA" w:rsidRPr="00D61FD2" w:rsidRDefault="00831EEA" w:rsidP="00831EEA">
      <w:pPr>
        <w:pStyle w:val="Level2"/>
        <w:rPr>
          <w:rFonts w:ascii="Arial" w:hAnsi="Arial" w:cs="Arial"/>
          <w:szCs w:val="24"/>
        </w:rPr>
      </w:pPr>
      <w:r w:rsidRPr="00D61FD2">
        <w:rPr>
          <w:rFonts w:ascii="Arial" w:hAnsi="Arial" w:cs="Arial"/>
          <w:szCs w:val="24"/>
        </w:rPr>
        <w:t>annual statements of account.</w:t>
      </w:r>
    </w:p>
    <w:p w14:paraId="3558EF80" w14:textId="77777777" w:rsidR="00831EEA" w:rsidRPr="00D61FD2" w:rsidRDefault="00831EEA" w:rsidP="00831EEA">
      <w:pPr>
        <w:pStyle w:val="Level1"/>
        <w:rPr>
          <w:rFonts w:ascii="Arial" w:hAnsi="Arial" w:cs="Arial"/>
          <w:b/>
          <w:szCs w:val="24"/>
        </w:rPr>
      </w:pPr>
      <w:bookmarkStart w:id="138" w:name="_Ref231724355"/>
      <w:bookmarkStart w:id="139" w:name="_Ref231725001"/>
      <w:bookmarkStart w:id="140" w:name="_Toc241655221"/>
      <w:bookmarkStart w:id="141" w:name="_Toc225832337"/>
      <w:bookmarkStart w:id="142" w:name="_Ref230402764"/>
      <w:bookmarkEnd w:id="131"/>
      <w:r w:rsidRPr="00D61FD2">
        <w:rPr>
          <w:rFonts w:ascii="Arial" w:hAnsi="Arial" w:cs="Arial"/>
          <w:b/>
          <w:szCs w:val="24"/>
        </w:rPr>
        <w:t>Indemnity</w:t>
      </w:r>
      <w:bookmarkEnd w:id="138"/>
      <w:bookmarkEnd w:id="139"/>
      <w:bookmarkEnd w:id="140"/>
    </w:p>
    <w:p w14:paraId="2FE8E05C" w14:textId="282262E0" w:rsidR="00E132F0" w:rsidRPr="00D61FD2" w:rsidRDefault="00E132F0" w:rsidP="00E132F0">
      <w:pPr>
        <w:pStyle w:val="Level2"/>
        <w:rPr>
          <w:rFonts w:ascii="Arial" w:hAnsi="Arial" w:cs="Arial"/>
        </w:rPr>
      </w:pPr>
      <w:r w:rsidRPr="00D61FD2">
        <w:rPr>
          <w:rFonts w:ascii="Arial" w:hAnsi="Arial" w:cs="Arial"/>
        </w:rPr>
        <w:t xml:space="preserve">Subject to Article </w:t>
      </w:r>
      <w:r w:rsidR="00806F5C" w:rsidRPr="00D61FD2">
        <w:rPr>
          <w:rFonts w:ascii="Arial" w:hAnsi="Arial" w:cs="Arial"/>
        </w:rPr>
        <w:fldChar w:fldCharType="begin"/>
      </w:r>
      <w:r w:rsidR="00806F5C" w:rsidRPr="00D61FD2">
        <w:rPr>
          <w:rFonts w:ascii="Arial" w:hAnsi="Arial" w:cs="Arial"/>
        </w:rPr>
        <w:instrText xml:space="preserve"> REF _Ref241651712 \r \h </w:instrText>
      </w:r>
      <w:r w:rsidR="00D61FD2">
        <w:rPr>
          <w:rFonts w:ascii="Arial" w:hAnsi="Arial" w:cs="Arial"/>
        </w:rPr>
        <w:instrText xml:space="preserve"> \* MERGEFORMAT </w:instrText>
      </w:r>
      <w:r w:rsidR="00806F5C" w:rsidRPr="00D61FD2">
        <w:rPr>
          <w:rFonts w:ascii="Arial" w:hAnsi="Arial" w:cs="Arial"/>
        </w:rPr>
      </w:r>
      <w:r w:rsidR="00806F5C" w:rsidRPr="00D61FD2">
        <w:rPr>
          <w:rFonts w:ascii="Arial" w:hAnsi="Arial" w:cs="Arial"/>
        </w:rPr>
        <w:fldChar w:fldCharType="separate"/>
      </w:r>
      <w:r w:rsidR="001F74BC">
        <w:rPr>
          <w:rFonts w:ascii="Arial" w:hAnsi="Arial" w:cs="Arial"/>
        </w:rPr>
        <w:t>50.2</w:t>
      </w:r>
      <w:r w:rsidR="00806F5C" w:rsidRPr="00D61FD2">
        <w:rPr>
          <w:rFonts w:ascii="Arial" w:hAnsi="Arial" w:cs="Arial"/>
        </w:rPr>
        <w:fldChar w:fldCharType="end"/>
      </w:r>
      <w:r w:rsidRPr="00D61FD2">
        <w:rPr>
          <w:rFonts w:ascii="Arial" w:hAnsi="Arial" w:cs="Arial"/>
        </w:rPr>
        <w:t xml:space="preserve">, a relevant Director </w:t>
      </w:r>
      <w:r w:rsidR="009354CA">
        <w:rPr>
          <w:rFonts w:ascii="Arial" w:hAnsi="Arial" w:cs="Arial"/>
        </w:rPr>
        <w:t xml:space="preserve">and/or officer </w:t>
      </w:r>
      <w:r w:rsidRPr="00D61FD2">
        <w:rPr>
          <w:rFonts w:ascii="Arial" w:hAnsi="Arial" w:cs="Arial"/>
        </w:rPr>
        <w:t>of the Company or an associated company may be indemnified out of the Company’s assets against:</w:t>
      </w:r>
    </w:p>
    <w:p w14:paraId="13F4019E" w14:textId="083AC8F3" w:rsidR="00E132F0" w:rsidRPr="00D61FD2" w:rsidRDefault="00E132F0" w:rsidP="00CD0D7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any liability incurred by that Director</w:t>
      </w:r>
      <w:r w:rsidR="009354CA">
        <w:rPr>
          <w:rFonts w:ascii="Arial" w:hAnsi="Arial" w:cs="Arial"/>
        </w:rPr>
        <w:t xml:space="preserve"> or officer</w:t>
      </w:r>
      <w:r w:rsidRPr="00D61FD2">
        <w:rPr>
          <w:rFonts w:ascii="Arial" w:hAnsi="Arial" w:cs="Arial"/>
        </w:rPr>
        <w:t xml:space="preserve"> in connection with any negligence, default, breach of duty or breach of trust in relation to the Company or an associated company;</w:t>
      </w:r>
    </w:p>
    <w:p w14:paraId="12EEB5DC" w14:textId="40070738" w:rsidR="00E132F0" w:rsidRPr="00D61FD2" w:rsidRDefault="00E132F0" w:rsidP="00CD0D7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 xml:space="preserve">any liability incurred by that Director </w:t>
      </w:r>
      <w:r w:rsidR="009354CA">
        <w:rPr>
          <w:rFonts w:ascii="Arial" w:hAnsi="Arial" w:cs="Arial"/>
        </w:rPr>
        <w:t xml:space="preserve">or officer </w:t>
      </w:r>
      <w:r w:rsidRPr="00D61FD2">
        <w:rPr>
          <w:rFonts w:ascii="Arial" w:hAnsi="Arial" w:cs="Arial"/>
        </w:rPr>
        <w:t>in connection with the activities of the Company or an associated company in its capacity as a trustee of an occupational pension scheme (as defined in section 235(6) of the Companies Act 2006);</w:t>
      </w:r>
      <w:r w:rsidR="0053338A" w:rsidRPr="00D61FD2">
        <w:rPr>
          <w:rFonts w:ascii="Arial" w:hAnsi="Arial" w:cs="Arial"/>
        </w:rPr>
        <w:t xml:space="preserve"> and</w:t>
      </w:r>
    </w:p>
    <w:p w14:paraId="6AC379E2" w14:textId="3CB965C1" w:rsidR="00E132F0" w:rsidRPr="00D61FD2" w:rsidRDefault="00E132F0" w:rsidP="00CD0D7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 xml:space="preserve">any other liability incurred by that Director </w:t>
      </w:r>
      <w:r w:rsidR="009354CA">
        <w:rPr>
          <w:rFonts w:ascii="Arial" w:hAnsi="Arial" w:cs="Arial"/>
        </w:rPr>
        <w:t xml:space="preserve">or officer </w:t>
      </w:r>
      <w:r w:rsidRPr="00D61FD2">
        <w:rPr>
          <w:rFonts w:ascii="Arial" w:hAnsi="Arial" w:cs="Arial"/>
        </w:rPr>
        <w:t>as an officer of the Company or an associated company.</w:t>
      </w:r>
    </w:p>
    <w:p w14:paraId="6827BF72" w14:textId="77777777" w:rsidR="00E132F0" w:rsidRPr="00D61FD2" w:rsidRDefault="00E132F0" w:rsidP="00E132F0">
      <w:pPr>
        <w:pStyle w:val="Level2"/>
        <w:rPr>
          <w:rFonts w:ascii="Arial" w:hAnsi="Arial" w:cs="Arial"/>
        </w:rPr>
      </w:pPr>
      <w:bookmarkStart w:id="143" w:name="_Ref241651712"/>
      <w:r w:rsidRPr="00D61FD2">
        <w:rPr>
          <w:rFonts w:ascii="Arial" w:hAnsi="Arial" w:cs="Arial"/>
        </w:rPr>
        <w:t>This Article does not authorise any indemnity which would be prohibited or rendered void by any provision of the Companies Acts or by any other provision of law.</w:t>
      </w:r>
      <w:bookmarkEnd w:id="143"/>
    </w:p>
    <w:p w14:paraId="57E86B47" w14:textId="77777777" w:rsidR="00E132F0" w:rsidRPr="00D61FD2" w:rsidRDefault="00E132F0" w:rsidP="00E132F0">
      <w:pPr>
        <w:pStyle w:val="Level2"/>
        <w:rPr>
          <w:rFonts w:ascii="Arial" w:hAnsi="Arial" w:cs="Arial"/>
        </w:rPr>
      </w:pPr>
      <w:r w:rsidRPr="00D61FD2">
        <w:rPr>
          <w:rFonts w:ascii="Arial" w:hAnsi="Arial" w:cs="Arial"/>
        </w:rPr>
        <w:t>In this Article:</w:t>
      </w:r>
    </w:p>
    <w:p w14:paraId="0A686E18" w14:textId="77777777" w:rsidR="00E132F0" w:rsidRPr="00D61FD2" w:rsidRDefault="00E132F0" w:rsidP="00CD0D7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companies are associated if one is a subsidiary of the other or both are subsidiaries of the same body corporate; and</w:t>
      </w:r>
    </w:p>
    <w:p w14:paraId="63544663" w14:textId="77777777" w:rsidR="00E132F0" w:rsidRPr="00D61FD2" w:rsidRDefault="00E132F0" w:rsidP="00CD0D7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a “relevant Director” means any Director or former Director of the Company or an associated company.</w:t>
      </w:r>
    </w:p>
    <w:p w14:paraId="331D4298" w14:textId="77777777" w:rsidR="00EB7A4C" w:rsidRPr="00D61FD2" w:rsidRDefault="00EB7A4C" w:rsidP="00EB7A4C">
      <w:pPr>
        <w:pStyle w:val="Level1"/>
        <w:rPr>
          <w:rFonts w:ascii="Arial" w:hAnsi="Arial" w:cs="Arial"/>
          <w:b/>
          <w:szCs w:val="24"/>
        </w:rPr>
      </w:pPr>
      <w:bookmarkStart w:id="144" w:name="_Toc241655222"/>
      <w:r w:rsidRPr="00D61FD2">
        <w:rPr>
          <w:rFonts w:ascii="Arial" w:hAnsi="Arial" w:cs="Arial"/>
          <w:b/>
          <w:szCs w:val="24"/>
        </w:rPr>
        <w:t>Insurance</w:t>
      </w:r>
      <w:bookmarkEnd w:id="144"/>
    </w:p>
    <w:p w14:paraId="04909A03" w14:textId="77777777" w:rsidR="00EB7A4C" w:rsidRPr="00D61FD2" w:rsidRDefault="00EB7A4C" w:rsidP="00EB7A4C">
      <w:pPr>
        <w:pStyle w:val="Level2"/>
        <w:rPr>
          <w:rFonts w:ascii="Arial" w:hAnsi="Arial" w:cs="Arial"/>
        </w:rPr>
      </w:pPr>
      <w:r w:rsidRPr="00D61FD2">
        <w:rPr>
          <w:rFonts w:ascii="Arial" w:hAnsi="Arial" w:cs="Arial"/>
        </w:rPr>
        <w:t>The Directors may decide to purchase and maintain insurance, at the expense of the Company, for the benefit of any relevant Director in respect of any relevant loss.</w:t>
      </w:r>
    </w:p>
    <w:p w14:paraId="3A7121EF" w14:textId="77777777" w:rsidR="00EB7A4C" w:rsidRPr="00D61FD2" w:rsidRDefault="00EB7A4C" w:rsidP="00EB7A4C">
      <w:pPr>
        <w:pStyle w:val="Level2"/>
        <w:rPr>
          <w:rFonts w:ascii="Arial" w:hAnsi="Arial" w:cs="Arial"/>
        </w:rPr>
      </w:pPr>
      <w:r w:rsidRPr="00D61FD2">
        <w:rPr>
          <w:rFonts w:ascii="Arial" w:hAnsi="Arial" w:cs="Arial"/>
        </w:rPr>
        <w:t xml:space="preserve">In this </w:t>
      </w:r>
      <w:r w:rsidR="00ED5242" w:rsidRPr="00D61FD2">
        <w:rPr>
          <w:rFonts w:ascii="Arial" w:hAnsi="Arial" w:cs="Arial"/>
        </w:rPr>
        <w:t>A</w:t>
      </w:r>
      <w:r w:rsidRPr="00D61FD2">
        <w:rPr>
          <w:rFonts w:ascii="Arial" w:hAnsi="Arial" w:cs="Arial"/>
        </w:rPr>
        <w:t>rticle:</w:t>
      </w:r>
    </w:p>
    <w:p w14:paraId="212F942F" w14:textId="77777777" w:rsidR="00EB7A4C" w:rsidRPr="00D61FD2" w:rsidRDefault="00EB7A4C" w:rsidP="00CD0D7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a “relevant Director” means any Director or former Director of the Company or an associated company;</w:t>
      </w:r>
    </w:p>
    <w:p w14:paraId="3954980E" w14:textId="77777777" w:rsidR="00EB7A4C" w:rsidRPr="00D61FD2" w:rsidRDefault="00EB7A4C" w:rsidP="00CD0D76">
      <w:pPr>
        <w:pStyle w:val="Level2"/>
        <w:numPr>
          <w:ilvl w:val="2"/>
          <w:numId w:val="18"/>
        </w:numPr>
        <w:tabs>
          <w:tab w:val="clear" w:pos="1440"/>
          <w:tab w:val="num" w:pos="1701"/>
        </w:tabs>
        <w:ind w:left="1701" w:hanging="981"/>
        <w:rPr>
          <w:rFonts w:ascii="Arial" w:hAnsi="Arial" w:cs="Arial"/>
        </w:rPr>
      </w:pPr>
      <w:r w:rsidRPr="00D61FD2">
        <w:rPr>
          <w:rFonts w:ascii="Arial" w:hAnsi="Arial" w:cs="Arial"/>
        </w:rPr>
        <w:lastRenderedPageBreak/>
        <w:t>a “relevant loss” means any loss or liability which has been or may be incurred by a relevant Director in connection with that Director’s duties or powers in relation to the Company, any associated company or any pension fund or employees’ share scheme of the company or associated company; and</w:t>
      </w:r>
    </w:p>
    <w:p w14:paraId="7D5A27C6" w14:textId="77777777" w:rsidR="00EB7A4C" w:rsidRPr="00D61FD2" w:rsidRDefault="00EB7A4C" w:rsidP="00CD0D76">
      <w:pPr>
        <w:pStyle w:val="Level2"/>
        <w:numPr>
          <w:ilvl w:val="2"/>
          <w:numId w:val="18"/>
        </w:numPr>
        <w:tabs>
          <w:tab w:val="clear" w:pos="1440"/>
          <w:tab w:val="num" w:pos="1701"/>
        </w:tabs>
        <w:ind w:left="1701" w:hanging="981"/>
        <w:rPr>
          <w:rFonts w:ascii="Arial" w:hAnsi="Arial" w:cs="Arial"/>
        </w:rPr>
      </w:pPr>
      <w:r w:rsidRPr="00D61FD2">
        <w:rPr>
          <w:rFonts w:ascii="Arial" w:hAnsi="Arial" w:cs="Arial"/>
        </w:rPr>
        <w:t>companies are associated if one is a subsidiary of the other or both are subsidiaries of the same body corporate.</w:t>
      </w:r>
    </w:p>
    <w:p w14:paraId="06B4DD34" w14:textId="77777777" w:rsidR="00E132F0" w:rsidRPr="00D61FD2" w:rsidRDefault="00E132F0" w:rsidP="00E132F0">
      <w:pPr>
        <w:pStyle w:val="Level1"/>
        <w:rPr>
          <w:rFonts w:ascii="Arial" w:hAnsi="Arial" w:cs="Arial"/>
          <w:b/>
        </w:rPr>
      </w:pPr>
      <w:bookmarkStart w:id="145" w:name="_Toc241655223"/>
      <w:r w:rsidRPr="00D61FD2">
        <w:rPr>
          <w:rFonts w:ascii="Arial" w:hAnsi="Arial" w:cs="Arial"/>
          <w:b/>
        </w:rPr>
        <w:t>Exclusion of model articles</w:t>
      </w:r>
      <w:bookmarkEnd w:id="145"/>
    </w:p>
    <w:p w14:paraId="6396DA8C" w14:textId="77777777" w:rsidR="00E132F0" w:rsidRPr="00D61FD2" w:rsidRDefault="00E132F0" w:rsidP="00E132F0">
      <w:pPr>
        <w:spacing w:after="240"/>
        <w:ind w:left="720"/>
        <w:jc w:val="both"/>
        <w:rPr>
          <w:rFonts w:ascii="Arial" w:hAnsi="Arial" w:cs="Arial"/>
        </w:rPr>
      </w:pPr>
      <w:r w:rsidRPr="00D61FD2">
        <w:rPr>
          <w:rFonts w:ascii="Arial" w:hAnsi="Arial" w:cs="Arial"/>
        </w:rPr>
        <w:t>The relevant model articles for a company limited by guarantee are hereby expressly excluded.</w:t>
      </w:r>
    </w:p>
    <w:p w14:paraId="2D4B11B7" w14:textId="77777777" w:rsidR="00EB7A4C" w:rsidRPr="00D61FD2" w:rsidRDefault="00EB7A4C" w:rsidP="00EB7A4C">
      <w:pPr>
        <w:pStyle w:val="Level1"/>
        <w:numPr>
          <w:ilvl w:val="0"/>
          <w:numId w:val="0"/>
        </w:numPr>
        <w:rPr>
          <w:rFonts w:ascii="Arial" w:hAnsi="Arial" w:cs="Arial"/>
        </w:rPr>
      </w:pPr>
    </w:p>
    <w:bookmarkEnd w:id="141"/>
    <w:bookmarkEnd w:id="142"/>
    <w:p w14:paraId="33F35FB0" w14:textId="77777777" w:rsidR="00831EEA" w:rsidRPr="00D61FD2" w:rsidRDefault="00831EEA" w:rsidP="00831EEA">
      <w:pPr>
        <w:rPr>
          <w:rFonts w:ascii="Arial" w:hAnsi="Arial" w:cs="Arial"/>
        </w:rPr>
        <w:sectPr w:rsidR="00831EEA" w:rsidRPr="00D61FD2" w:rsidSect="000A0EA5">
          <w:headerReference w:type="even" r:id="rId15"/>
          <w:headerReference w:type="default" r:id="rId16"/>
          <w:headerReference w:type="first" r:id="rId17"/>
          <w:footerReference w:type="first" r:id="rId18"/>
          <w:endnotePr>
            <w:numFmt w:val="decimal"/>
          </w:endnotePr>
          <w:pgSz w:w="11909" w:h="16834" w:code="9"/>
          <w:pgMar w:top="1440" w:right="1440" w:bottom="1440" w:left="1440" w:header="706" w:footer="706" w:gutter="0"/>
          <w:pgNumType w:start="1"/>
          <w:cols w:space="708"/>
          <w:titlePg/>
          <w:docGrid w:linePitch="360"/>
        </w:sectPr>
      </w:pPr>
    </w:p>
    <w:p w14:paraId="1AAAC459" w14:textId="77777777" w:rsidR="00831EEA" w:rsidRPr="00D61FD2" w:rsidRDefault="00831EEA" w:rsidP="00831EEA">
      <w:pPr>
        <w:pStyle w:val="CentreBold"/>
        <w:rPr>
          <w:rFonts w:ascii="Arial" w:hAnsi="Arial" w:cs="Arial"/>
          <w:szCs w:val="24"/>
        </w:rPr>
      </w:pPr>
      <w:bookmarkStart w:id="146" w:name="_Toc241655224"/>
      <w:r w:rsidRPr="00D61FD2">
        <w:rPr>
          <w:rFonts w:ascii="Arial" w:hAnsi="Arial" w:cs="Arial"/>
          <w:szCs w:val="24"/>
        </w:rPr>
        <w:lastRenderedPageBreak/>
        <w:t>SCHEDULE</w:t>
      </w:r>
      <w:bookmarkEnd w:id="146"/>
    </w:p>
    <w:p w14:paraId="243B42E8" w14:textId="77777777" w:rsidR="00831EEA" w:rsidRPr="00D61FD2" w:rsidRDefault="00831EEA" w:rsidP="00831EEA">
      <w:pPr>
        <w:spacing w:after="240"/>
        <w:jc w:val="center"/>
        <w:rPr>
          <w:rFonts w:ascii="Arial" w:hAnsi="Arial" w:cs="Arial"/>
          <w:b/>
        </w:rPr>
      </w:pPr>
      <w:r w:rsidRPr="00D61FD2">
        <w:rPr>
          <w:rFonts w:ascii="Arial" w:hAnsi="Arial" w:cs="Arial"/>
          <w:b/>
        </w:rPr>
        <w:t>INTERPRETATION</w:t>
      </w:r>
    </w:p>
    <w:p w14:paraId="10827715" w14:textId="77777777" w:rsidR="00831EEA" w:rsidRPr="00D61FD2" w:rsidRDefault="00831EEA" w:rsidP="000F7423">
      <w:pPr>
        <w:pStyle w:val="Body"/>
        <w:rPr>
          <w:rFonts w:ascii="Arial" w:hAnsi="Arial" w:cs="Arial"/>
          <w:b/>
        </w:rPr>
      </w:pPr>
      <w:bookmarkStart w:id="147" w:name="_Toc231727137"/>
      <w:r w:rsidRPr="00D61FD2">
        <w:rPr>
          <w:rFonts w:ascii="Arial" w:hAnsi="Arial" w:cs="Arial"/>
          <w:b/>
        </w:rPr>
        <w:t>Defined terms</w:t>
      </w:r>
      <w:bookmarkEnd w:id="147"/>
    </w:p>
    <w:p w14:paraId="781F07F7" w14:textId="77777777" w:rsidR="00831EEA" w:rsidRPr="00D61FD2" w:rsidRDefault="00831EEA" w:rsidP="00831EEA">
      <w:pPr>
        <w:pStyle w:val="Schedule3"/>
        <w:rPr>
          <w:rFonts w:ascii="Arial" w:hAnsi="Arial" w:cs="Arial"/>
          <w:b w:val="0"/>
        </w:rPr>
      </w:pPr>
      <w:bookmarkStart w:id="148" w:name="_Toc231727138"/>
      <w:bookmarkStart w:id="149" w:name="_Toc235960127"/>
      <w:bookmarkStart w:id="150" w:name="_Toc236558601"/>
      <w:r w:rsidRPr="00D61FD2">
        <w:rPr>
          <w:rFonts w:ascii="Arial" w:hAnsi="Arial" w:cs="Arial"/>
          <w:b w:val="0"/>
        </w:rPr>
        <w:t>In the Articles, unless the context requires otherwise, the following terms shall have the following meanings:</w:t>
      </w:r>
      <w:bookmarkEnd w:id="148"/>
      <w:bookmarkEnd w:id="149"/>
      <w:bookmarkEnd w:id="150"/>
    </w:p>
    <w:tbl>
      <w:tblPr>
        <w:tblW w:w="0" w:type="auto"/>
        <w:tblInd w:w="-72" w:type="dxa"/>
        <w:tblLook w:val="01E0" w:firstRow="1" w:lastRow="1" w:firstColumn="1" w:lastColumn="1" w:noHBand="0" w:noVBand="0"/>
      </w:tblPr>
      <w:tblGrid>
        <w:gridCol w:w="4117"/>
        <w:gridCol w:w="4984"/>
      </w:tblGrid>
      <w:tr w:rsidR="00831EEA" w:rsidRPr="00D61FD2" w14:paraId="3673F748" w14:textId="77777777" w:rsidTr="00CE1658">
        <w:tc>
          <w:tcPr>
            <w:tcW w:w="4117" w:type="dxa"/>
          </w:tcPr>
          <w:p w14:paraId="5981766E" w14:textId="77777777" w:rsidR="00831EEA" w:rsidRPr="00D61FD2" w:rsidRDefault="00831EEA" w:rsidP="00EB7A4C">
            <w:pPr>
              <w:pStyle w:val="Body"/>
              <w:jc w:val="left"/>
              <w:rPr>
                <w:rFonts w:ascii="Arial" w:hAnsi="Arial" w:cs="Arial"/>
                <w:b/>
              </w:rPr>
            </w:pPr>
            <w:r w:rsidRPr="00D61FD2">
              <w:rPr>
                <w:rFonts w:ascii="Arial" w:hAnsi="Arial" w:cs="Arial"/>
                <w:b/>
              </w:rPr>
              <w:t>Term</w:t>
            </w:r>
          </w:p>
        </w:tc>
        <w:tc>
          <w:tcPr>
            <w:tcW w:w="4984" w:type="dxa"/>
          </w:tcPr>
          <w:p w14:paraId="56A942C9" w14:textId="77777777" w:rsidR="00831EEA" w:rsidRPr="00D61FD2" w:rsidRDefault="00831EEA" w:rsidP="00EB7A4C">
            <w:pPr>
              <w:jc w:val="both"/>
              <w:rPr>
                <w:rFonts w:ascii="Arial" w:hAnsi="Arial" w:cs="Arial"/>
                <w:b/>
              </w:rPr>
            </w:pPr>
            <w:r w:rsidRPr="00D61FD2">
              <w:rPr>
                <w:rFonts w:ascii="Arial" w:hAnsi="Arial" w:cs="Arial"/>
                <w:b/>
              </w:rPr>
              <w:t>Meaning</w:t>
            </w:r>
          </w:p>
        </w:tc>
      </w:tr>
      <w:tr w:rsidR="00831EEA" w:rsidRPr="00D61FD2" w14:paraId="3A1755DC" w14:textId="77777777" w:rsidTr="00CE1658">
        <w:tc>
          <w:tcPr>
            <w:tcW w:w="4117" w:type="dxa"/>
          </w:tcPr>
          <w:p w14:paraId="19E24BF7" w14:textId="77777777" w:rsidR="00831EEA" w:rsidRPr="00D61FD2" w:rsidRDefault="00831EEA" w:rsidP="00831EEA">
            <w:pPr>
              <w:pStyle w:val="Schedule4"/>
              <w:rPr>
                <w:rFonts w:ascii="Arial" w:hAnsi="Arial" w:cs="Arial"/>
                <w:b/>
                <w:szCs w:val="24"/>
              </w:rPr>
            </w:pPr>
            <w:r w:rsidRPr="00D61FD2">
              <w:rPr>
                <w:rFonts w:ascii="Arial" w:hAnsi="Arial" w:cs="Arial"/>
                <w:b/>
                <w:szCs w:val="24"/>
              </w:rPr>
              <w:t>“Address”</w:t>
            </w:r>
          </w:p>
        </w:tc>
        <w:tc>
          <w:tcPr>
            <w:tcW w:w="4984" w:type="dxa"/>
          </w:tcPr>
          <w:p w14:paraId="19890F29" w14:textId="77777777" w:rsidR="00831EEA" w:rsidRPr="00D61FD2" w:rsidRDefault="00831EEA" w:rsidP="00EB7A4C">
            <w:pPr>
              <w:spacing w:after="120"/>
              <w:jc w:val="both"/>
              <w:rPr>
                <w:rFonts w:ascii="Arial" w:hAnsi="Arial" w:cs="Arial"/>
              </w:rPr>
            </w:pPr>
            <w:r w:rsidRPr="00D61FD2">
              <w:rPr>
                <w:rFonts w:ascii="Arial" w:hAnsi="Arial" w:cs="Arial"/>
              </w:rPr>
              <w:t>includes a number or address used for the purposes of sending or receiving Documents by Electronic Means;</w:t>
            </w:r>
          </w:p>
        </w:tc>
      </w:tr>
      <w:tr w:rsidR="00831EEA" w:rsidRPr="00D61FD2" w14:paraId="0C8CC8D9" w14:textId="77777777" w:rsidTr="00CE1658">
        <w:tc>
          <w:tcPr>
            <w:tcW w:w="4117" w:type="dxa"/>
          </w:tcPr>
          <w:p w14:paraId="2C45BB14" w14:textId="77777777" w:rsidR="00831EEA" w:rsidRPr="00D61FD2" w:rsidRDefault="00831EEA" w:rsidP="00831EEA">
            <w:pPr>
              <w:pStyle w:val="Schedule4"/>
              <w:rPr>
                <w:rFonts w:ascii="Arial" w:hAnsi="Arial" w:cs="Arial"/>
                <w:b/>
                <w:szCs w:val="24"/>
              </w:rPr>
            </w:pPr>
            <w:r w:rsidRPr="00D61FD2">
              <w:rPr>
                <w:rFonts w:ascii="Arial" w:hAnsi="Arial" w:cs="Arial"/>
                <w:b/>
                <w:szCs w:val="24"/>
              </w:rPr>
              <w:t>“Articles”</w:t>
            </w:r>
          </w:p>
        </w:tc>
        <w:tc>
          <w:tcPr>
            <w:tcW w:w="4984" w:type="dxa"/>
          </w:tcPr>
          <w:p w14:paraId="0A26C629" w14:textId="77777777" w:rsidR="00831EEA" w:rsidRPr="00D61FD2" w:rsidRDefault="00831EEA" w:rsidP="00EB7A4C">
            <w:pPr>
              <w:spacing w:after="120"/>
              <w:jc w:val="both"/>
              <w:rPr>
                <w:rFonts w:ascii="Arial" w:hAnsi="Arial" w:cs="Arial"/>
              </w:rPr>
            </w:pPr>
            <w:r w:rsidRPr="00D61FD2">
              <w:rPr>
                <w:rFonts w:ascii="Arial" w:hAnsi="Arial" w:cs="Arial"/>
              </w:rPr>
              <w:t xml:space="preserve">the Company’s </w:t>
            </w:r>
            <w:r w:rsidR="00B140BF" w:rsidRPr="00D61FD2">
              <w:rPr>
                <w:rFonts w:ascii="Arial" w:hAnsi="Arial" w:cs="Arial"/>
              </w:rPr>
              <w:t>a</w:t>
            </w:r>
            <w:r w:rsidRPr="00D61FD2">
              <w:rPr>
                <w:rFonts w:ascii="Arial" w:hAnsi="Arial" w:cs="Arial"/>
              </w:rPr>
              <w:t>rticles of association;</w:t>
            </w:r>
          </w:p>
        </w:tc>
      </w:tr>
      <w:tr w:rsidR="00092E6A" w:rsidRPr="00D61FD2" w14:paraId="710AAA25" w14:textId="77777777" w:rsidTr="00CE1658">
        <w:tc>
          <w:tcPr>
            <w:tcW w:w="4117" w:type="dxa"/>
          </w:tcPr>
          <w:p w14:paraId="1001D7EB" w14:textId="77777777" w:rsidR="00092E6A" w:rsidRPr="00D61FD2" w:rsidRDefault="00092E6A" w:rsidP="00831EEA">
            <w:pPr>
              <w:pStyle w:val="Schedule4"/>
              <w:rPr>
                <w:rFonts w:ascii="Arial" w:hAnsi="Arial" w:cs="Arial"/>
                <w:b/>
                <w:szCs w:val="24"/>
              </w:rPr>
            </w:pPr>
            <w:r w:rsidRPr="00D61FD2">
              <w:rPr>
                <w:rFonts w:ascii="Arial" w:hAnsi="Arial" w:cs="Arial"/>
                <w:b/>
                <w:szCs w:val="24"/>
              </w:rPr>
              <w:t>“Authorised Representative”</w:t>
            </w:r>
          </w:p>
        </w:tc>
        <w:tc>
          <w:tcPr>
            <w:tcW w:w="4984" w:type="dxa"/>
          </w:tcPr>
          <w:p w14:paraId="31C516DB" w14:textId="29EC0792" w:rsidR="00092E6A" w:rsidRPr="00D61FD2" w:rsidRDefault="00092E6A" w:rsidP="00EB7A4C">
            <w:pPr>
              <w:spacing w:after="120"/>
              <w:jc w:val="both"/>
              <w:rPr>
                <w:rFonts w:ascii="Arial" w:hAnsi="Arial" w:cs="Arial"/>
              </w:rPr>
            </w:pPr>
            <w:r w:rsidRPr="00D61FD2">
              <w:rPr>
                <w:rFonts w:ascii="Arial" w:hAnsi="Arial" w:cs="Arial"/>
              </w:rPr>
              <w:t xml:space="preserve">means any individual nominated by a Member Organisation to act as its representative at any meeting of the Company in accordance with Article </w:t>
            </w:r>
            <w:r w:rsidR="00806F5C" w:rsidRPr="00D61FD2">
              <w:rPr>
                <w:rFonts w:ascii="Arial" w:hAnsi="Arial" w:cs="Arial"/>
              </w:rPr>
              <w:fldChar w:fldCharType="begin"/>
            </w:r>
            <w:r w:rsidR="00806F5C" w:rsidRPr="00D61FD2">
              <w:rPr>
                <w:rFonts w:ascii="Arial" w:hAnsi="Arial" w:cs="Arial"/>
              </w:rPr>
              <w:instrText xml:space="preserve"> REF _Ref241651771 \r \h </w:instrText>
            </w:r>
            <w:r w:rsidR="00D61FD2">
              <w:rPr>
                <w:rFonts w:ascii="Arial" w:hAnsi="Arial" w:cs="Arial"/>
              </w:rPr>
              <w:instrText xml:space="preserve"> \* MERGEFORMAT </w:instrText>
            </w:r>
            <w:r w:rsidR="00806F5C" w:rsidRPr="00D61FD2">
              <w:rPr>
                <w:rFonts w:ascii="Arial" w:hAnsi="Arial" w:cs="Arial"/>
              </w:rPr>
            </w:r>
            <w:r w:rsidR="00806F5C" w:rsidRPr="00D61FD2">
              <w:rPr>
                <w:rFonts w:ascii="Arial" w:hAnsi="Arial" w:cs="Arial"/>
              </w:rPr>
              <w:fldChar w:fldCharType="separate"/>
            </w:r>
            <w:r w:rsidR="00C2432A">
              <w:rPr>
                <w:rFonts w:ascii="Arial" w:hAnsi="Arial" w:cs="Arial"/>
              </w:rPr>
              <w:t>38</w:t>
            </w:r>
            <w:r w:rsidR="00806F5C" w:rsidRPr="00D61FD2">
              <w:rPr>
                <w:rFonts w:ascii="Arial" w:hAnsi="Arial" w:cs="Arial"/>
              </w:rPr>
              <w:fldChar w:fldCharType="end"/>
            </w:r>
            <w:r w:rsidRPr="00D61FD2">
              <w:rPr>
                <w:rFonts w:ascii="Arial" w:hAnsi="Arial" w:cs="Arial"/>
              </w:rPr>
              <w:t>;</w:t>
            </w:r>
          </w:p>
        </w:tc>
      </w:tr>
      <w:tr w:rsidR="00831EEA" w:rsidRPr="00D61FD2" w14:paraId="67C75C9E" w14:textId="77777777" w:rsidTr="00CE1658">
        <w:tc>
          <w:tcPr>
            <w:tcW w:w="4117" w:type="dxa"/>
          </w:tcPr>
          <w:p w14:paraId="412E3E6F" w14:textId="77777777" w:rsidR="00831EEA" w:rsidRPr="00D61FD2" w:rsidRDefault="00831EEA" w:rsidP="00831EEA">
            <w:pPr>
              <w:pStyle w:val="Schedule4"/>
              <w:rPr>
                <w:rFonts w:ascii="Arial" w:hAnsi="Arial" w:cs="Arial"/>
                <w:b/>
                <w:szCs w:val="24"/>
              </w:rPr>
            </w:pPr>
            <w:r w:rsidRPr="00D61FD2">
              <w:rPr>
                <w:rFonts w:ascii="Arial" w:hAnsi="Arial" w:cs="Arial"/>
                <w:b/>
                <w:szCs w:val="24"/>
              </w:rPr>
              <w:t>“asset-locked body”</w:t>
            </w:r>
          </w:p>
        </w:tc>
        <w:tc>
          <w:tcPr>
            <w:tcW w:w="4984" w:type="dxa"/>
          </w:tcPr>
          <w:p w14:paraId="261DFEDE" w14:textId="77CC455B" w:rsidR="00831EEA" w:rsidRPr="00D61FD2" w:rsidRDefault="0053338A" w:rsidP="00EB7A4C">
            <w:pPr>
              <w:spacing w:after="120"/>
              <w:jc w:val="both"/>
              <w:rPr>
                <w:rFonts w:ascii="Arial" w:hAnsi="Arial" w:cs="Arial"/>
              </w:rPr>
            </w:pPr>
            <w:r w:rsidRPr="00D61FD2">
              <w:rPr>
                <w:rFonts w:ascii="Arial" w:hAnsi="Arial" w:cs="Arial"/>
              </w:rPr>
              <w:t>m</w:t>
            </w:r>
            <w:r w:rsidR="00E132F0" w:rsidRPr="00D61FD2">
              <w:rPr>
                <w:rFonts w:ascii="Arial" w:hAnsi="Arial" w:cs="Arial"/>
              </w:rPr>
              <w:t>eans (</w:t>
            </w:r>
            <w:proofErr w:type="spellStart"/>
            <w:r w:rsidR="00E132F0" w:rsidRPr="00D61FD2">
              <w:rPr>
                <w:rFonts w:ascii="Arial" w:hAnsi="Arial" w:cs="Arial"/>
              </w:rPr>
              <w:t>i</w:t>
            </w:r>
            <w:proofErr w:type="spellEnd"/>
            <w:r w:rsidR="00E132F0" w:rsidRPr="00D61FD2">
              <w:rPr>
                <w:rFonts w:ascii="Arial" w:hAnsi="Arial" w:cs="Arial"/>
              </w:rPr>
              <w:t>) </w:t>
            </w:r>
            <w:r w:rsidR="00831EEA" w:rsidRPr="00D61FD2">
              <w:rPr>
                <w:rFonts w:ascii="Arial" w:hAnsi="Arial" w:cs="Arial"/>
              </w:rPr>
              <w:t>a community interest company, a charity or a Permitted Industrial and Provident Society</w:t>
            </w:r>
            <w:r w:rsidR="00E132F0" w:rsidRPr="00D61FD2">
              <w:rPr>
                <w:rFonts w:ascii="Arial" w:hAnsi="Arial" w:cs="Arial"/>
              </w:rPr>
              <w:t>;</w:t>
            </w:r>
            <w:r w:rsidR="00831EEA" w:rsidRPr="00D61FD2">
              <w:rPr>
                <w:rFonts w:ascii="Arial" w:hAnsi="Arial" w:cs="Arial"/>
              </w:rPr>
              <w:t xml:space="preserve"> or </w:t>
            </w:r>
            <w:r w:rsidR="00E132F0" w:rsidRPr="00D61FD2">
              <w:rPr>
                <w:rFonts w:ascii="Arial" w:hAnsi="Arial" w:cs="Arial"/>
              </w:rPr>
              <w:t>(ii) </w:t>
            </w:r>
            <w:r w:rsidR="00831EEA" w:rsidRPr="00D61FD2">
              <w:rPr>
                <w:rFonts w:ascii="Arial" w:hAnsi="Arial" w:cs="Arial"/>
              </w:rPr>
              <w:t xml:space="preserve">a body established outside the United Kingdom that is equivalent to </w:t>
            </w:r>
            <w:r w:rsidR="001B18B0" w:rsidRPr="00D61FD2">
              <w:rPr>
                <w:rFonts w:ascii="Arial" w:hAnsi="Arial" w:cs="Arial"/>
              </w:rPr>
              <w:t xml:space="preserve">any </w:t>
            </w:r>
            <w:r w:rsidR="00831EEA" w:rsidRPr="00D61FD2">
              <w:rPr>
                <w:rFonts w:ascii="Arial" w:hAnsi="Arial" w:cs="Arial"/>
              </w:rPr>
              <w:t>of those</w:t>
            </w:r>
            <w:r w:rsidR="00E132F0" w:rsidRPr="00D61FD2">
              <w:rPr>
                <w:rFonts w:ascii="Arial" w:hAnsi="Arial" w:cs="Arial"/>
              </w:rPr>
              <w:t>;</w:t>
            </w:r>
          </w:p>
        </w:tc>
      </w:tr>
      <w:tr w:rsidR="00B140BF" w:rsidRPr="00D61FD2" w14:paraId="784DF4BF" w14:textId="77777777" w:rsidTr="00CE1658">
        <w:tc>
          <w:tcPr>
            <w:tcW w:w="4117" w:type="dxa"/>
          </w:tcPr>
          <w:p w14:paraId="66390EA9" w14:textId="77777777" w:rsidR="00B140BF" w:rsidRPr="00D61FD2" w:rsidRDefault="00B140BF" w:rsidP="00831EEA">
            <w:pPr>
              <w:pStyle w:val="Schedule4"/>
              <w:rPr>
                <w:rFonts w:ascii="Arial" w:hAnsi="Arial" w:cs="Arial"/>
                <w:b/>
                <w:szCs w:val="24"/>
              </w:rPr>
            </w:pPr>
            <w:r w:rsidRPr="00D61FD2">
              <w:rPr>
                <w:rFonts w:ascii="Arial" w:hAnsi="Arial" w:cs="Arial"/>
                <w:b/>
                <w:szCs w:val="24"/>
              </w:rPr>
              <w:t>“bankruptcy”</w:t>
            </w:r>
          </w:p>
        </w:tc>
        <w:tc>
          <w:tcPr>
            <w:tcW w:w="4984" w:type="dxa"/>
          </w:tcPr>
          <w:p w14:paraId="35F44D80" w14:textId="77777777" w:rsidR="00B140BF" w:rsidRPr="00D61FD2" w:rsidRDefault="00B140BF" w:rsidP="00EB7A4C">
            <w:pPr>
              <w:spacing w:after="120"/>
              <w:jc w:val="both"/>
              <w:rPr>
                <w:rFonts w:ascii="Arial" w:hAnsi="Arial" w:cs="Arial"/>
              </w:rPr>
            </w:pPr>
            <w:r w:rsidRPr="00D61FD2">
              <w:rPr>
                <w:rFonts w:ascii="Arial" w:hAnsi="Arial" w:cs="Arial"/>
              </w:rPr>
              <w:t>includes individual insolvency proceedings in a jurisdiction other than England and Wales or Northern Ireland which have an effect similar to that of bankruptcy;</w:t>
            </w:r>
          </w:p>
        </w:tc>
      </w:tr>
      <w:tr w:rsidR="007778EC" w:rsidRPr="00D61FD2" w14:paraId="66E24E0D" w14:textId="77777777" w:rsidTr="00CE1658">
        <w:tc>
          <w:tcPr>
            <w:tcW w:w="4117" w:type="dxa"/>
          </w:tcPr>
          <w:p w14:paraId="46D1B9E3" w14:textId="241AFF80" w:rsidR="007778EC" w:rsidRPr="00D61FD2" w:rsidRDefault="007778EC" w:rsidP="00831EEA">
            <w:pPr>
              <w:pStyle w:val="Schedule4"/>
              <w:rPr>
                <w:rFonts w:ascii="Arial" w:hAnsi="Arial" w:cs="Arial"/>
                <w:b/>
                <w:szCs w:val="24"/>
              </w:rPr>
            </w:pPr>
            <w:r>
              <w:rPr>
                <w:rFonts w:ascii="Arial" w:hAnsi="Arial" w:cs="Arial"/>
                <w:b/>
                <w:szCs w:val="24"/>
              </w:rPr>
              <w:t>“Board”</w:t>
            </w:r>
          </w:p>
        </w:tc>
        <w:tc>
          <w:tcPr>
            <w:tcW w:w="4984" w:type="dxa"/>
          </w:tcPr>
          <w:p w14:paraId="76D51061" w14:textId="36F98DCF" w:rsidR="007778EC" w:rsidRPr="00D61FD2" w:rsidRDefault="00EF2226" w:rsidP="00EB7A4C">
            <w:pPr>
              <w:spacing w:after="120"/>
              <w:jc w:val="both"/>
              <w:rPr>
                <w:rFonts w:ascii="Arial" w:hAnsi="Arial" w:cs="Arial"/>
              </w:rPr>
            </w:pPr>
            <w:r>
              <w:rPr>
                <w:rFonts w:ascii="Arial" w:hAnsi="Arial" w:cs="Arial"/>
              </w:rPr>
              <w:t>m</w:t>
            </w:r>
            <w:r w:rsidR="007778EC">
              <w:rPr>
                <w:rFonts w:ascii="Arial" w:hAnsi="Arial" w:cs="Arial"/>
              </w:rPr>
              <w:t xml:space="preserve">eans the Directors or any of them acting as a </w:t>
            </w:r>
            <w:r w:rsidR="00983D66">
              <w:rPr>
                <w:rFonts w:ascii="Arial" w:hAnsi="Arial" w:cs="Arial"/>
              </w:rPr>
              <w:t>b</w:t>
            </w:r>
            <w:r w:rsidR="007778EC">
              <w:rPr>
                <w:rFonts w:ascii="Arial" w:hAnsi="Arial" w:cs="Arial"/>
              </w:rPr>
              <w:t>oard of the Directors of the Company;</w:t>
            </w:r>
          </w:p>
        </w:tc>
      </w:tr>
      <w:tr w:rsidR="00831EEA" w:rsidRPr="00D61FD2" w14:paraId="256557FA" w14:textId="77777777" w:rsidTr="00CE1658">
        <w:tc>
          <w:tcPr>
            <w:tcW w:w="4117" w:type="dxa"/>
          </w:tcPr>
          <w:p w14:paraId="61B34E01" w14:textId="77777777" w:rsidR="00831EEA" w:rsidRPr="00D61FD2" w:rsidRDefault="00831EEA" w:rsidP="00831EEA">
            <w:pPr>
              <w:pStyle w:val="Schedule4"/>
              <w:rPr>
                <w:rFonts w:ascii="Arial" w:hAnsi="Arial" w:cs="Arial"/>
                <w:b/>
                <w:szCs w:val="24"/>
              </w:rPr>
            </w:pPr>
            <w:r w:rsidRPr="00D61FD2">
              <w:rPr>
                <w:rFonts w:ascii="Arial" w:hAnsi="Arial" w:cs="Arial"/>
                <w:b/>
                <w:szCs w:val="24"/>
              </w:rPr>
              <w:t>“Chair”</w:t>
            </w:r>
          </w:p>
        </w:tc>
        <w:tc>
          <w:tcPr>
            <w:tcW w:w="4984" w:type="dxa"/>
          </w:tcPr>
          <w:p w14:paraId="36C457B4" w14:textId="00E7D14E" w:rsidR="00831EEA" w:rsidRPr="00D61FD2" w:rsidRDefault="00831EEA" w:rsidP="00EB7A4C">
            <w:pPr>
              <w:spacing w:after="120"/>
              <w:jc w:val="both"/>
              <w:rPr>
                <w:rFonts w:ascii="Arial" w:hAnsi="Arial" w:cs="Arial"/>
              </w:rPr>
            </w:pPr>
            <w:r w:rsidRPr="00D61FD2">
              <w:rPr>
                <w:rFonts w:ascii="Arial" w:hAnsi="Arial" w:cs="Arial"/>
              </w:rPr>
              <w:t xml:space="preserve">has the meaning given in Article </w:t>
            </w:r>
            <w:r w:rsidR="00B140BF" w:rsidRPr="00D61FD2">
              <w:rPr>
                <w:rFonts w:ascii="Arial" w:hAnsi="Arial" w:cs="Arial"/>
              </w:rPr>
              <w:fldChar w:fldCharType="begin"/>
            </w:r>
            <w:r w:rsidR="00B140BF" w:rsidRPr="00D61FD2">
              <w:rPr>
                <w:rFonts w:ascii="Arial" w:hAnsi="Arial" w:cs="Arial"/>
              </w:rPr>
              <w:instrText xml:space="preserve"> REF _Ref230401619 \r \h </w:instrText>
            </w:r>
            <w:r w:rsidR="00D61FD2">
              <w:rPr>
                <w:rFonts w:ascii="Arial" w:hAnsi="Arial" w:cs="Arial"/>
              </w:rPr>
              <w:instrText xml:space="preserve"> \* MERGEFORMAT </w:instrText>
            </w:r>
            <w:r w:rsidR="00B140BF" w:rsidRPr="00D61FD2">
              <w:rPr>
                <w:rFonts w:ascii="Arial" w:hAnsi="Arial" w:cs="Arial"/>
              </w:rPr>
            </w:r>
            <w:r w:rsidR="00B140BF" w:rsidRPr="00D61FD2">
              <w:rPr>
                <w:rFonts w:ascii="Arial" w:hAnsi="Arial" w:cs="Arial"/>
              </w:rPr>
              <w:fldChar w:fldCharType="separate"/>
            </w:r>
            <w:r w:rsidR="00C2432A">
              <w:rPr>
                <w:rFonts w:ascii="Arial" w:hAnsi="Arial" w:cs="Arial"/>
              </w:rPr>
              <w:t>10</w:t>
            </w:r>
            <w:r w:rsidR="00B140BF" w:rsidRPr="00D61FD2">
              <w:rPr>
                <w:rFonts w:ascii="Arial" w:hAnsi="Arial" w:cs="Arial"/>
              </w:rPr>
              <w:fldChar w:fldCharType="end"/>
            </w:r>
            <w:r w:rsidRPr="00D61FD2">
              <w:rPr>
                <w:rFonts w:ascii="Arial" w:hAnsi="Arial" w:cs="Arial"/>
              </w:rPr>
              <w:t>;</w:t>
            </w:r>
          </w:p>
        </w:tc>
      </w:tr>
      <w:tr w:rsidR="00B140BF" w:rsidRPr="00D61FD2" w14:paraId="1A5E6E89" w14:textId="77777777" w:rsidTr="00CE1658">
        <w:tc>
          <w:tcPr>
            <w:tcW w:w="4117" w:type="dxa"/>
          </w:tcPr>
          <w:p w14:paraId="3BECE584" w14:textId="77777777" w:rsidR="00B140BF" w:rsidRPr="00D61FD2" w:rsidRDefault="00B140BF" w:rsidP="00831EEA">
            <w:pPr>
              <w:pStyle w:val="Schedule4"/>
              <w:rPr>
                <w:rFonts w:ascii="Arial" w:hAnsi="Arial" w:cs="Arial"/>
                <w:b/>
                <w:szCs w:val="24"/>
              </w:rPr>
            </w:pPr>
            <w:r w:rsidRPr="00D61FD2">
              <w:rPr>
                <w:rFonts w:ascii="Arial" w:hAnsi="Arial" w:cs="Arial"/>
                <w:b/>
                <w:szCs w:val="24"/>
              </w:rPr>
              <w:t>“chairman of the meeting”</w:t>
            </w:r>
          </w:p>
        </w:tc>
        <w:tc>
          <w:tcPr>
            <w:tcW w:w="4984" w:type="dxa"/>
          </w:tcPr>
          <w:p w14:paraId="0A2DCEAD" w14:textId="30030341" w:rsidR="00B140BF" w:rsidRPr="00D61FD2" w:rsidRDefault="001B18B0" w:rsidP="00EB7A4C">
            <w:pPr>
              <w:spacing w:after="120"/>
              <w:jc w:val="both"/>
              <w:rPr>
                <w:rFonts w:ascii="Arial" w:hAnsi="Arial" w:cs="Arial"/>
              </w:rPr>
            </w:pPr>
            <w:r w:rsidRPr="00D61FD2">
              <w:rPr>
                <w:rFonts w:ascii="Arial" w:hAnsi="Arial" w:cs="Arial"/>
              </w:rPr>
              <w:t>h</w:t>
            </w:r>
            <w:r w:rsidR="00B140BF" w:rsidRPr="00D61FD2">
              <w:rPr>
                <w:rFonts w:ascii="Arial" w:hAnsi="Arial" w:cs="Arial"/>
              </w:rPr>
              <w:t xml:space="preserve">as the meaning given in Article </w:t>
            </w:r>
            <w:r w:rsidR="00B140BF" w:rsidRPr="00D61FD2">
              <w:rPr>
                <w:rFonts w:ascii="Arial" w:hAnsi="Arial" w:cs="Arial"/>
              </w:rPr>
              <w:fldChar w:fldCharType="begin"/>
            </w:r>
            <w:r w:rsidR="00B140BF" w:rsidRPr="00D61FD2">
              <w:rPr>
                <w:rFonts w:ascii="Arial" w:hAnsi="Arial" w:cs="Arial"/>
              </w:rPr>
              <w:instrText xml:space="preserve"> REF _Ref225160556 \r \h </w:instrText>
            </w:r>
            <w:r w:rsidR="00D61FD2">
              <w:rPr>
                <w:rFonts w:ascii="Arial" w:hAnsi="Arial" w:cs="Arial"/>
              </w:rPr>
              <w:instrText xml:space="preserve"> \* MERGEFORMAT </w:instrText>
            </w:r>
            <w:r w:rsidR="00B140BF" w:rsidRPr="00D61FD2">
              <w:rPr>
                <w:rFonts w:ascii="Arial" w:hAnsi="Arial" w:cs="Arial"/>
              </w:rPr>
            </w:r>
            <w:r w:rsidR="00B140BF" w:rsidRPr="00D61FD2">
              <w:rPr>
                <w:rFonts w:ascii="Arial" w:hAnsi="Arial" w:cs="Arial"/>
              </w:rPr>
              <w:fldChar w:fldCharType="separate"/>
            </w:r>
            <w:r w:rsidR="001F74BC">
              <w:rPr>
                <w:rFonts w:ascii="Arial" w:hAnsi="Arial" w:cs="Arial"/>
              </w:rPr>
              <w:t>35</w:t>
            </w:r>
            <w:r w:rsidR="00B140BF" w:rsidRPr="00D61FD2">
              <w:rPr>
                <w:rFonts w:ascii="Arial" w:hAnsi="Arial" w:cs="Arial"/>
              </w:rPr>
              <w:fldChar w:fldCharType="end"/>
            </w:r>
            <w:r w:rsidR="00B140BF" w:rsidRPr="00D61FD2">
              <w:rPr>
                <w:rFonts w:ascii="Arial" w:hAnsi="Arial" w:cs="Arial"/>
              </w:rPr>
              <w:t>;</w:t>
            </w:r>
          </w:p>
        </w:tc>
      </w:tr>
      <w:tr w:rsidR="00831EEA" w:rsidRPr="00D61FD2" w14:paraId="39DECE22" w14:textId="77777777" w:rsidTr="00CE1658">
        <w:tc>
          <w:tcPr>
            <w:tcW w:w="4117" w:type="dxa"/>
          </w:tcPr>
          <w:p w14:paraId="33C32D46" w14:textId="77777777" w:rsidR="00831EEA" w:rsidRPr="00D61FD2" w:rsidRDefault="00831EEA" w:rsidP="00831EEA">
            <w:pPr>
              <w:pStyle w:val="Schedule4"/>
              <w:rPr>
                <w:rFonts w:ascii="Arial" w:hAnsi="Arial" w:cs="Arial"/>
                <w:b/>
                <w:szCs w:val="24"/>
              </w:rPr>
            </w:pPr>
            <w:r w:rsidRPr="00D61FD2">
              <w:rPr>
                <w:rFonts w:ascii="Arial" w:hAnsi="Arial" w:cs="Arial"/>
                <w:b/>
                <w:szCs w:val="24"/>
              </w:rPr>
              <w:t>“Circulation Date”</w:t>
            </w:r>
          </w:p>
        </w:tc>
        <w:tc>
          <w:tcPr>
            <w:tcW w:w="4984" w:type="dxa"/>
          </w:tcPr>
          <w:p w14:paraId="61ACB669" w14:textId="77777777" w:rsidR="00831EEA" w:rsidRPr="00D61FD2" w:rsidRDefault="00831EEA" w:rsidP="00EB7A4C">
            <w:pPr>
              <w:spacing w:after="120"/>
              <w:jc w:val="both"/>
              <w:rPr>
                <w:rFonts w:ascii="Arial" w:hAnsi="Arial" w:cs="Arial"/>
              </w:rPr>
            </w:pPr>
            <w:r w:rsidRPr="00D61FD2">
              <w:rPr>
                <w:rFonts w:ascii="Arial" w:hAnsi="Arial" w:cs="Arial"/>
              </w:rPr>
              <w:t>in relation to a written resolution, has the meaning given to it in the Companies Acts;</w:t>
            </w:r>
          </w:p>
        </w:tc>
      </w:tr>
      <w:tr w:rsidR="00831EEA" w:rsidRPr="00D61FD2" w14:paraId="1BE0F64A" w14:textId="77777777" w:rsidTr="00CE1658">
        <w:tc>
          <w:tcPr>
            <w:tcW w:w="4117" w:type="dxa"/>
          </w:tcPr>
          <w:p w14:paraId="3396CF16" w14:textId="77777777" w:rsidR="00831EEA" w:rsidRPr="00D61FD2" w:rsidRDefault="00831EEA" w:rsidP="00831EEA">
            <w:pPr>
              <w:pStyle w:val="Schedule4"/>
              <w:rPr>
                <w:rFonts w:ascii="Arial" w:hAnsi="Arial" w:cs="Arial"/>
                <w:b/>
                <w:szCs w:val="24"/>
              </w:rPr>
            </w:pPr>
            <w:r w:rsidRPr="00D61FD2">
              <w:rPr>
                <w:rFonts w:ascii="Arial" w:hAnsi="Arial" w:cs="Arial"/>
                <w:b/>
                <w:szCs w:val="24"/>
              </w:rPr>
              <w:t>“Clear Days”</w:t>
            </w:r>
          </w:p>
        </w:tc>
        <w:tc>
          <w:tcPr>
            <w:tcW w:w="4984" w:type="dxa"/>
          </w:tcPr>
          <w:p w14:paraId="3B934593" w14:textId="77777777" w:rsidR="00831EEA" w:rsidRPr="00D61FD2" w:rsidRDefault="00831EEA" w:rsidP="00EB7A4C">
            <w:pPr>
              <w:spacing w:after="120"/>
              <w:jc w:val="both"/>
              <w:rPr>
                <w:rFonts w:ascii="Arial" w:hAnsi="Arial" w:cs="Arial"/>
              </w:rPr>
            </w:pPr>
            <w:r w:rsidRPr="00D61FD2">
              <w:rPr>
                <w:rFonts w:ascii="Arial" w:hAnsi="Arial" w:cs="Arial"/>
              </w:rPr>
              <w:t>in relation to the period of a notice, that period excluding the day when the notice is given or deemed to be given and the day for which it is given or on which it is to take effect;</w:t>
            </w:r>
          </w:p>
        </w:tc>
      </w:tr>
      <w:tr w:rsidR="00831EEA" w:rsidRPr="00D61FD2" w14:paraId="620551C2" w14:textId="77777777" w:rsidTr="00CE1658">
        <w:tc>
          <w:tcPr>
            <w:tcW w:w="4117" w:type="dxa"/>
          </w:tcPr>
          <w:p w14:paraId="20553F37" w14:textId="77777777" w:rsidR="00831EEA" w:rsidRPr="00D61FD2" w:rsidRDefault="00831EEA" w:rsidP="00831EEA">
            <w:pPr>
              <w:pStyle w:val="Schedule4"/>
              <w:rPr>
                <w:rFonts w:ascii="Arial" w:hAnsi="Arial" w:cs="Arial"/>
                <w:b/>
                <w:szCs w:val="24"/>
              </w:rPr>
            </w:pPr>
            <w:r w:rsidRPr="00D61FD2">
              <w:rPr>
                <w:rFonts w:ascii="Arial" w:hAnsi="Arial" w:cs="Arial"/>
                <w:b/>
                <w:szCs w:val="24"/>
              </w:rPr>
              <w:t>“community”</w:t>
            </w:r>
          </w:p>
        </w:tc>
        <w:tc>
          <w:tcPr>
            <w:tcW w:w="4984" w:type="dxa"/>
          </w:tcPr>
          <w:p w14:paraId="0166DBA7" w14:textId="77777777" w:rsidR="00831EEA" w:rsidRPr="00D61FD2" w:rsidRDefault="00831EEA" w:rsidP="00EB7A4C">
            <w:pPr>
              <w:spacing w:after="120"/>
              <w:jc w:val="both"/>
              <w:rPr>
                <w:rFonts w:ascii="Arial" w:hAnsi="Arial" w:cs="Arial"/>
              </w:rPr>
            </w:pPr>
            <w:r w:rsidRPr="00D61FD2">
              <w:rPr>
                <w:rFonts w:ascii="Arial" w:hAnsi="Arial" w:cs="Arial"/>
              </w:rPr>
              <w:t>is to be construed in accordance with accordance with Section 35(5) of the Company’s (Audit) Investigations and Community Enterprise) Act 2004</w:t>
            </w:r>
            <w:r w:rsidR="00EB7A4C" w:rsidRPr="00D61FD2">
              <w:rPr>
                <w:rFonts w:ascii="Arial" w:hAnsi="Arial" w:cs="Arial"/>
              </w:rPr>
              <w:t>;</w:t>
            </w:r>
          </w:p>
        </w:tc>
      </w:tr>
      <w:tr w:rsidR="009F3CB9" w:rsidRPr="00D61FD2" w14:paraId="75BAA4F0" w14:textId="77777777" w:rsidTr="00CE1658">
        <w:tc>
          <w:tcPr>
            <w:tcW w:w="4117" w:type="dxa"/>
          </w:tcPr>
          <w:p w14:paraId="0C7D7460" w14:textId="2579BD22" w:rsidR="009F3CB9" w:rsidRPr="009F3CB9" w:rsidRDefault="009F3CB9" w:rsidP="009F3CB9">
            <w:pPr>
              <w:pStyle w:val="Schedule4"/>
              <w:rPr>
                <w:rFonts w:ascii="Arial" w:hAnsi="Arial" w:cs="Arial"/>
                <w:b/>
                <w:szCs w:val="24"/>
              </w:rPr>
            </w:pPr>
            <w:r>
              <w:rPr>
                <w:rFonts w:ascii="Arial" w:hAnsi="Arial" w:cs="Arial"/>
                <w:b/>
                <w:szCs w:val="24"/>
              </w:rPr>
              <w:lastRenderedPageBreak/>
              <w:t>“Community Standards”</w:t>
            </w:r>
          </w:p>
        </w:tc>
        <w:tc>
          <w:tcPr>
            <w:tcW w:w="4984" w:type="dxa"/>
          </w:tcPr>
          <w:p w14:paraId="43E650E8" w14:textId="4490B000" w:rsidR="009F3CB9" w:rsidRPr="00D61FD2" w:rsidRDefault="009F3CB9" w:rsidP="00EB7A4C">
            <w:pPr>
              <w:spacing w:after="120"/>
              <w:jc w:val="both"/>
              <w:rPr>
                <w:rFonts w:ascii="Arial" w:hAnsi="Arial" w:cs="Arial"/>
              </w:rPr>
            </w:pPr>
            <w:r>
              <w:rPr>
                <w:rFonts w:ascii="Arial" w:hAnsi="Arial" w:cs="Arial"/>
              </w:rPr>
              <w:t>means the community standards set out in the Community Trust Declaration as amended from time to time;</w:t>
            </w:r>
          </w:p>
        </w:tc>
      </w:tr>
      <w:tr w:rsidR="007778EC" w:rsidRPr="00D61FD2" w14:paraId="42B8F1CF" w14:textId="77777777" w:rsidTr="00CE1658">
        <w:tc>
          <w:tcPr>
            <w:tcW w:w="4117" w:type="dxa"/>
          </w:tcPr>
          <w:p w14:paraId="167E20BF" w14:textId="0124EBA1" w:rsidR="007778EC" w:rsidRPr="00D61FD2" w:rsidRDefault="007778EC" w:rsidP="009F3CB9">
            <w:pPr>
              <w:pStyle w:val="Schedule4"/>
              <w:rPr>
                <w:rFonts w:ascii="Arial" w:hAnsi="Arial" w:cs="Arial"/>
                <w:b/>
                <w:szCs w:val="24"/>
              </w:rPr>
            </w:pPr>
            <w:r>
              <w:rPr>
                <w:rFonts w:ascii="Arial" w:hAnsi="Arial" w:cs="Arial"/>
                <w:b/>
                <w:szCs w:val="24"/>
              </w:rPr>
              <w:t>“Community Trust Declaration”</w:t>
            </w:r>
          </w:p>
        </w:tc>
        <w:tc>
          <w:tcPr>
            <w:tcW w:w="4984" w:type="dxa"/>
          </w:tcPr>
          <w:p w14:paraId="7FBAF794" w14:textId="258D937A" w:rsidR="007778EC" w:rsidRPr="00D61FD2" w:rsidRDefault="00EF2226" w:rsidP="00EB7A4C">
            <w:pPr>
              <w:spacing w:after="120"/>
              <w:jc w:val="both"/>
              <w:rPr>
                <w:rFonts w:ascii="Arial" w:hAnsi="Arial" w:cs="Arial"/>
              </w:rPr>
            </w:pPr>
            <w:r>
              <w:rPr>
                <w:rFonts w:ascii="Arial" w:hAnsi="Arial" w:cs="Arial"/>
              </w:rPr>
              <w:t>m</w:t>
            </w:r>
            <w:r w:rsidR="007778EC">
              <w:rPr>
                <w:rFonts w:ascii="Arial" w:hAnsi="Arial" w:cs="Arial"/>
              </w:rPr>
              <w:t xml:space="preserve">eans the Community Trust Declaration in relation the Company and entered into by the Company’s </w:t>
            </w:r>
            <w:r>
              <w:rPr>
                <w:rFonts w:ascii="Arial" w:hAnsi="Arial" w:cs="Arial"/>
              </w:rPr>
              <w:t>M</w:t>
            </w:r>
            <w:r w:rsidR="007778EC">
              <w:rPr>
                <w:rFonts w:ascii="Arial" w:hAnsi="Arial" w:cs="Arial"/>
              </w:rPr>
              <w:t xml:space="preserve">embers from time to time a copy of which has been provided to each </w:t>
            </w:r>
            <w:r w:rsidR="000E5313">
              <w:rPr>
                <w:rFonts w:ascii="Arial" w:hAnsi="Arial" w:cs="Arial"/>
              </w:rPr>
              <w:t>m</w:t>
            </w:r>
            <w:r w:rsidR="007778EC">
              <w:rPr>
                <w:rFonts w:ascii="Arial" w:hAnsi="Arial" w:cs="Arial"/>
              </w:rPr>
              <w:t>ember</w:t>
            </w:r>
            <w:r w:rsidR="00E01919">
              <w:rPr>
                <w:rFonts w:ascii="Arial" w:hAnsi="Arial" w:cs="Arial"/>
              </w:rPr>
              <w:t xml:space="preserve"> and which should be read in conjunction with the Articles</w:t>
            </w:r>
            <w:r w:rsidR="007778EC">
              <w:rPr>
                <w:rFonts w:ascii="Arial" w:hAnsi="Arial" w:cs="Arial"/>
              </w:rPr>
              <w:t>;</w:t>
            </w:r>
          </w:p>
        </w:tc>
      </w:tr>
      <w:tr w:rsidR="00831EEA" w:rsidRPr="00D61FD2" w14:paraId="63EB64DA" w14:textId="77777777" w:rsidTr="00CE1658">
        <w:tc>
          <w:tcPr>
            <w:tcW w:w="4117" w:type="dxa"/>
          </w:tcPr>
          <w:p w14:paraId="011E733F" w14:textId="77777777" w:rsidR="00831EEA" w:rsidRPr="00D61FD2" w:rsidRDefault="00831EEA" w:rsidP="00831EEA">
            <w:pPr>
              <w:pStyle w:val="Schedule4"/>
              <w:rPr>
                <w:rFonts w:ascii="Arial" w:hAnsi="Arial" w:cs="Arial"/>
                <w:b/>
                <w:szCs w:val="24"/>
              </w:rPr>
            </w:pPr>
            <w:r w:rsidRPr="00D61FD2">
              <w:rPr>
                <w:rFonts w:ascii="Arial" w:hAnsi="Arial" w:cs="Arial"/>
                <w:b/>
                <w:szCs w:val="24"/>
              </w:rPr>
              <w:t>“Companies Acts”</w:t>
            </w:r>
          </w:p>
        </w:tc>
        <w:tc>
          <w:tcPr>
            <w:tcW w:w="4984" w:type="dxa"/>
          </w:tcPr>
          <w:p w14:paraId="0837E8D2" w14:textId="7F2D0896" w:rsidR="009F3CB9" w:rsidRPr="00D61FD2" w:rsidRDefault="00831EEA" w:rsidP="00EB7A4C">
            <w:pPr>
              <w:spacing w:after="120"/>
              <w:jc w:val="both"/>
              <w:rPr>
                <w:rFonts w:ascii="Arial" w:hAnsi="Arial" w:cs="Arial"/>
              </w:rPr>
            </w:pPr>
            <w:r w:rsidRPr="00D61FD2">
              <w:rPr>
                <w:rFonts w:ascii="Arial" w:hAnsi="Arial" w:cs="Arial"/>
              </w:rPr>
              <w:t>means the Companies Acts (as defined in Section 2 of the Companies Act 2006), in so far as they apply to the Company</w:t>
            </w:r>
            <w:r w:rsidR="009F3CB9">
              <w:rPr>
                <w:rFonts w:ascii="Arial" w:hAnsi="Arial" w:cs="Arial"/>
              </w:rPr>
              <w:t>;</w:t>
            </w:r>
          </w:p>
        </w:tc>
      </w:tr>
      <w:tr w:rsidR="00EB7A4C" w:rsidRPr="00D61FD2" w14:paraId="65AB343A" w14:textId="77777777" w:rsidTr="00CE1658">
        <w:tc>
          <w:tcPr>
            <w:tcW w:w="4117" w:type="dxa"/>
          </w:tcPr>
          <w:p w14:paraId="5888FD1C" w14:textId="6239B38E" w:rsidR="00EB7A4C" w:rsidRPr="00D61FD2" w:rsidRDefault="00EB7A4C" w:rsidP="00EB7A4C">
            <w:pPr>
              <w:pStyle w:val="Schedule4"/>
              <w:rPr>
                <w:rFonts w:ascii="Arial" w:hAnsi="Arial" w:cs="Arial"/>
                <w:b/>
                <w:szCs w:val="24"/>
              </w:rPr>
            </w:pPr>
            <w:r w:rsidRPr="00D61FD2">
              <w:rPr>
                <w:rFonts w:ascii="Arial" w:hAnsi="Arial" w:cs="Arial"/>
                <w:b/>
                <w:szCs w:val="24"/>
              </w:rPr>
              <w:t>“Company”</w:t>
            </w:r>
          </w:p>
        </w:tc>
        <w:tc>
          <w:tcPr>
            <w:tcW w:w="4984" w:type="dxa"/>
          </w:tcPr>
          <w:p w14:paraId="1A6311B6" w14:textId="51D715FA" w:rsidR="00EB7A4C" w:rsidRPr="00D61FD2" w:rsidRDefault="00370D1B" w:rsidP="00EB7A4C">
            <w:pPr>
              <w:spacing w:after="120"/>
              <w:jc w:val="both"/>
              <w:rPr>
                <w:rFonts w:ascii="Arial" w:hAnsi="Arial" w:cs="Arial"/>
              </w:rPr>
            </w:pPr>
            <w:r>
              <w:rPr>
                <w:rFonts w:ascii="Arial" w:hAnsi="Arial" w:cs="Arial"/>
              </w:rPr>
              <w:t xml:space="preserve">means Leybourne Grange Management </w:t>
            </w:r>
            <w:r w:rsidR="00EB7A4C" w:rsidRPr="00D61FD2">
              <w:rPr>
                <w:rFonts w:ascii="Arial" w:hAnsi="Arial" w:cs="Arial"/>
              </w:rPr>
              <w:t>Community Interest Company;</w:t>
            </w:r>
          </w:p>
        </w:tc>
      </w:tr>
      <w:tr w:rsidR="00831EEA" w:rsidRPr="00D61FD2" w14:paraId="5034C18C" w14:textId="77777777" w:rsidTr="00CE1658">
        <w:tc>
          <w:tcPr>
            <w:tcW w:w="4117" w:type="dxa"/>
          </w:tcPr>
          <w:p w14:paraId="73FF8F5A" w14:textId="77777777" w:rsidR="00831EEA" w:rsidRPr="00D61FD2" w:rsidRDefault="00831EEA" w:rsidP="00831EEA">
            <w:pPr>
              <w:pStyle w:val="Schedule4"/>
              <w:rPr>
                <w:rFonts w:ascii="Arial" w:hAnsi="Arial" w:cs="Arial"/>
                <w:b/>
                <w:szCs w:val="24"/>
              </w:rPr>
            </w:pPr>
            <w:r w:rsidRPr="00D61FD2">
              <w:rPr>
                <w:rFonts w:ascii="Arial" w:hAnsi="Arial" w:cs="Arial"/>
                <w:b/>
                <w:szCs w:val="24"/>
              </w:rPr>
              <w:t>“Conflict of Interest”</w:t>
            </w:r>
          </w:p>
        </w:tc>
        <w:tc>
          <w:tcPr>
            <w:tcW w:w="4984" w:type="dxa"/>
          </w:tcPr>
          <w:p w14:paraId="2E2B5A52" w14:textId="77777777" w:rsidR="00831EEA" w:rsidRPr="00D61FD2" w:rsidRDefault="00831EEA" w:rsidP="00EB7A4C">
            <w:pPr>
              <w:spacing w:after="120"/>
              <w:jc w:val="both"/>
              <w:rPr>
                <w:rFonts w:ascii="Arial" w:hAnsi="Arial" w:cs="Arial"/>
              </w:rPr>
            </w:pPr>
            <w:r w:rsidRPr="00D61FD2">
              <w:rPr>
                <w:rFonts w:ascii="Arial" w:hAnsi="Arial" w:cs="Arial"/>
              </w:rPr>
              <w:t>any direct or indirect interest of a Director (whether personal, by virtue of a duty of loyalty to another organisation or otherwise) that conflicts, or might conflict with the interests of the Company;</w:t>
            </w:r>
          </w:p>
        </w:tc>
      </w:tr>
      <w:tr w:rsidR="00EB7A4C" w:rsidRPr="00D61FD2" w14:paraId="59EA3967" w14:textId="77777777" w:rsidTr="00CE1658">
        <w:tc>
          <w:tcPr>
            <w:tcW w:w="4117" w:type="dxa"/>
          </w:tcPr>
          <w:p w14:paraId="12F1F5D3" w14:textId="77777777" w:rsidR="00EB7A4C" w:rsidRPr="00D61FD2" w:rsidRDefault="00EB7A4C" w:rsidP="00EB7A4C">
            <w:pPr>
              <w:pStyle w:val="Schedule4"/>
              <w:rPr>
                <w:rFonts w:ascii="Arial" w:hAnsi="Arial" w:cs="Arial"/>
                <w:b/>
                <w:szCs w:val="24"/>
              </w:rPr>
            </w:pPr>
            <w:r w:rsidRPr="00D61FD2">
              <w:rPr>
                <w:rFonts w:ascii="Arial" w:hAnsi="Arial" w:cs="Arial"/>
                <w:b/>
                <w:szCs w:val="24"/>
              </w:rPr>
              <w:t>“Director”</w:t>
            </w:r>
          </w:p>
        </w:tc>
        <w:tc>
          <w:tcPr>
            <w:tcW w:w="4984" w:type="dxa"/>
          </w:tcPr>
          <w:p w14:paraId="67704A96" w14:textId="77777777" w:rsidR="00EB7A4C" w:rsidRPr="00D61FD2" w:rsidRDefault="00EB7A4C" w:rsidP="00EB7A4C">
            <w:pPr>
              <w:spacing w:after="120"/>
              <w:jc w:val="both"/>
              <w:rPr>
                <w:rFonts w:ascii="Arial" w:hAnsi="Arial" w:cs="Arial"/>
              </w:rPr>
            </w:pPr>
            <w:r w:rsidRPr="00D61FD2">
              <w:rPr>
                <w:rFonts w:ascii="Arial" w:hAnsi="Arial" w:cs="Arial"/>
              </w:rPr>
              <w:t>a director of the Company, and includes any person occupying the position of director, by whatever name called;</w:t>
            </w:r>
          </w:p>
        </w:tc>
      </w:tr>
      <w:tr w:rsidR="00831EEA" w:rsidRPr="00D61FD2" w14:paraId="5D7A8B92" w14:textId="77777777" w:rsidTr="00CE1658">
        <w:tc>
          <w:tcPr>
            <w:tcW w:w="4117" w:type="dxa"/>
          </w:tcPr>
          <w:p w14:paraId="09A90741" w14:textId="77777777" w:rsidR="00831EEA" w:rsidRPr="00D61FD2" w:rsidRDefault="00831EEA" w:rsidP="00831EEA">
            <w:pPr>
              <w:pStyle w:val="Schedule4"/>
              <w:rPr>
                <w:rFonts w:ascii="Arial" w:hAnsi="Arial" w:cs="Arial"/>
                <w:b/>
                <w:szCs w:val="24"/>
              </w:rPr>
            </w:pPr>
            <w:r w:rsidRPr="00D61FD2">
              <w:rPr>
                <w:rFonts w:ascii="Arial" w:hAnsi="Arial" w:cs="Arial"/>
                <w:b/>
                <w:szCs w:val="24"/>
              </w:rPr>
              <w:t>“Document”</w:t>
            </w:r>
          </w:p>
        </w:tc>
        <w:tc>
          <w:tcPr>
            <w:tcW w:w="4984" w:type="dxa"/>
          </w:tcPr>
          <w:p w14:paraId="3487EC21" w14:textId="77777777" w:rsidR="00831EEA" w:rsidRPr="00D61FD2" w:rsidRDefault="00831EEA" w:rsidP="00EB7A4C">
            <w:pPr>
              <w:spacing w:after="120"/>
              <w:jc w:val="both"/>
              <w:rPr>
                <w:rFonts w:ascii="Arial" w:hAnsi="Arial" w:cs="Arial"/>
              </w:rPr>
            </w:pPr>
            <w:r w:rsidRPr="00D61FD2">
              <w:rPr>
                <w:rFonts w:ascii="Arial" w:hAnsi="Arial" w:cs="Arial"/>
              </w:rPr>
              <w:t>includes, unless otherwise</w:t>
            </w:r>
            <w:r w:rsidR="0053338A" w:rsidRPr="00D61FD2">
              <w:rPr>
                <w:rFonts w:ascii="Arial" w:hAnsi="Arial" w:cs="Arial"/>
              </w:rPr>
              <w:t xml:space="preserve"> indicated</w:t>
            </w:r>
            <w:r w:rsidRPr="00D61FD2">
              <w:rPr>
                <w:rFonts w:ascii="Arial" w:hAnsi="Arial" w:cs="Arial"/>
              </w:rPr>
              <w:t>, any Document sent or supplied in Electronic Form;</w:t>
            </w:r>
          </w:p>
        </w:tc>
      </w:tr>
      <w:tr w:rsidR="00831EEA" w:rsidRPr="00D61FD2" w14:paraId="6C532CE0" w14:textId="77777777" w:rsidTr="00CE1658">
        <w:tc>
          <w:tcPr>
            <w:tcW w:w="4117" w:type="dxa"/>
          </w:tcPr>
          <w:p w14:paraId="41495B39" w14:textId="77777777" w:rsidR="00831EEA" w:rsidRPr="00D61FD2" w:rsidRDefault="00831EEA" w:rsidP="00831EEA">
            <w:pPr>
              <w:pStyle w:val="Schedule4"/>
              <w:rPr>
                <w:rFonts w:ascii="Arial" w:hAnsi="Arial" w:cs="Arial"/>
                <w:b/>
                <w:szCs w:val="24"/>
              </w:rPr>
            </w:pPr>
            <w:r w:rsidRPr="00D61FD2">
              <w:rPr>
                <w:rFonts w:ascii="Arial" w:hAnsi="Arial" w:cs="Arial"/>
                <w:b/>
                <w:szCs w:val="24"/>
              </w:rPr>
              <w:t>“Electronic Form” and “Electronic Means”</w:t>
            </w:r>
          </w:p>
        </w:tc>
        <w:tc>
          <w:tcPr>
            <w:tcW w:w="4984" w:type="dxa"/>
          </w:tcPr>
          <w:p w14:paraId="363D64DC" w14:textId="77777777" w:rsidR="00831EEA" w:rsidRPr="00D61FD2" w:rsidRDefault="00831EEA" w:rsidP="00EB7A4C">
            <w:pPr>
              <w:spacing w:after="120"/>
              <w:jc w:val="both"/>
              <w:rPr>
                <w:rFonts w:ascii="Arial" w:hAnsi="Arial" w:cs="Arial"/>
              </w:rPr>
            </w:pPr>
            <w:r w:rsidRPr="00D61FD2">
              <w:rPr>
                <w:rFonts w:ascii="Arial" w:hAnsi="Arial" w:cs="Arial"/>
              </w:rPr>
              <w:t>have the meanings respectively given to them in Section 1168 of the Companies Act 2006;</w:t>
            </w:r>
          </w:p>
        </w:tc>
      </w:tr>
      <w:tr w:rsidR="00831EEA" w:rsidRPr="00D61FD2" w14:paraId="665AF38A" w14:textId="77777777" w:rsidTr="00CE1658">
        <w:tc>
          <w:tcPr>
            <w:tcW w:w="4117" w:type="dxa"/>
          </w:tcPr>
          <w:p w14:paraId="4DED8F3A" w14:textId="77777777" w:rsidR="00831EEA" w:rsidRPr="00D61FD2" w:rsidRDefault="00831EEA" w:rsidP="00831EEA">
            <w:pPr>
              <w:pStyle w:val="Schedule4"/>
              <w:rPr>
                <w:rFonts w:ascii="Arial" w:hAnsi="Arial" w:cs="Arial"/>
                <w:b/>
                <w:szCs w:val="24"/>
              </w:rPr>
            </w:pPr>
            <w:r w:rsidRPr="00D61FD2">
              <w:rPr>
                <w:rFonts w:ascii="Arial" w:hAnsi="Arial" w:cs="Arial"/>
                <w:b/>
                <w:szCs w:val="24"/>
              </w:rPr>
              <w:t>“Hard Copy Form”</w:t>
            </w:r>
          </w:p>
        </w:tc>
        <w:tc>
          <w:tcPr>
            <w:tcW w:w="4984" w:type="dxa"/>
          </w:tcPr>
          <w:p w14:paraId="2D9C75AB" w14:textId="77777777" w:rsidR="00831EEA" w:rsidRPr="00D61FD2" w:rsidRDefault="00831EEA" w:rsidP="00EB7A4C">
            <w:pPr>
              <w:spacing w:after="120"/>
              <w:jc w:val="both"/>
              <w:rPr>
                <w:rFonts w:ascii="Arial" w:hAnsi="Arial" w:cs="Arial"/>
              </w:rPr>
            </w:pPr>
            <w:r w:rsidRPr="00D61FD2">
              <w:rPr>
                <w:rFonts w:ascii="Arial" w:hAnsi="Arial" w:cs="Arial"/>
              </w:rPr>
              <w:t>ha</w:t>
            </w:r>
            <w:r w:rsidR="00E33812" w:rsidRPr="00D61FD2">
              <w:rPr>
                <w:rFonts w:ascii="Arial" w:hAnsi="Arial" w:cs="Arial"/>
              </w:rPr>
              <w:t>s</w:t>
            </w:r>
            <w:r w:rsidRPr="00D61FD2">
              <w:rPr>
                <w:rFonts w:ascii="Arial" w:hAnsi="Arial" w:cs="Arial"/>
              </w:rPr>
              <w:t xml:space="preserve"> the meaning given to </w:t>
            </w:r>
            <w:r w:rsidR="00E33812" w:rsidRPr="00D61FD2">
              <w:rPr>
                <w:rFonts w:ascii="Arial" w:hAnsi="Arial" w:cs="Arial"/>
              </w:rPr>
              <w:t>it</w:t>
            </w:r>
            <w:r w:rsidRPr="00D61FD2">
              <w:rPr>
                <w:rFonts w:ascii="Arial" w:hAnsi="Arial" w:cs="Arial"/>
              </w:rPr>
              <w:t xml:space="preserve"> in the Companies Act 2006;</w:t>
            </w:r>
          </w:p>
        </w:tc>
      </w:tr>
      <w:tr w:rsidR="00EF2226" w:rsidRPr="00D61FD2" w14:paraId="2FC00319" w14:textId="77777777" w:rsidTr="00CE1658">
        <w:tc>
          <w:tcPr>
            <w:tcW w:w="4117" w:type="dxa"/>
          </w:tcPr>
          <w:p w14:paraId="1F9F6C0B" w14:textId="1DA9BD1C" w:rsidR="00EF2226" w:rsidRPr="00D61FD2" w:rsidRDefault="00EF2226" w:rsidP="00831EEA">
            <w:pPr>
              <w:pStyle w:val="Schedule4"/>
              <w:rPr>
                <w:rFonts w:ascii="Arial" w:hAnsi="Arial" w:cs="Arial"/>
                <w:b/>
                <w:szCs w:val="24"/>
              </w:rPr>
            </w:pPr>
            <w:r>
              <w:rPr>
                <w:rFonts w:ascii="Arial" w:hAnsi="Arial" w:cs="Arial"/>
                <w:b/>
                <w:szCs w:val="24"/>
              </w:rPr>
              <w:t>“Leybourne Grange”</w:t>
            </w:r>
          </w:p>
        </w:tc>
        <w:tc>
          <w:tcPr>
            <w:tcW w:w="4984" w:type="dxa"/>
          </w:tcPr>
          <w:p w14:paraId="4200B22B" w14:textId="6B8ED494" w:rsidR="008E2C06" w:rsidRPr="00D61FD2" w:rsidRDefault="00EF2226" w:rsidP="00EB7A4C">
            <w:pPr>
              <w:spacing w:after="120"/>
              <w:jc w:val="both"/>
              <w:rPr>
                <w:rFonts w:ascii="Arial" w:hAnsi="Arial" w:cs="Arial"/>
              </w:rPr>
            </w:pPr>
            <w:r>
              <w:rPr>
                <w:rFonts w:ascii="Arial" w:hAnsi="Arial" w:cs="Arial"/>
              </w:rPr>
              <w:t xml:space="preserve">means the </w:t>
            </w:r>
            <w:r w:rsidR="006E0C7D">
              <w:rPr>
                <w:rFonts w:ascii="Arial" w:hAnsi="Arial" w:cs="Arial"/>
              </w:rPr>
              <w:t xml:space="preserve">land </w:t>
            </w:r>
            <w:r>
              <w:rPr>
                <w:rFonts w:ascii="Arial" w:hAnsi="Arial" w:cs="Arial"/>
              </w:rPr>
              <w:t>described more particularly in the Community Trust Declaration;</w:t>
            </w:r>
          </w:p>
        </w:tc>
      </w:tr>
      <w:tr w:rsidR="00B140BF" w:rsidRPr="00D61FD2" w14:paraId="04434E56" w14:textId="77777777" w:rsidTr="00CE1658">
        <w:tc>
          <w:tcPr>
            <w:tcW w:w="4117" w:type="dxa"/>
          </w:tcPr>
          <w:p w14:paraId="3CCF1CC7" w14:textId="2C63441D" w:rsidR="006E0C7D" w:rsidRDefault="006E0C7D" w:rsidP="00831EEA">
            <w:pPr>
              <w:pStyle w:val="Schedule4"/>
              <w:rPr>
                <w:rFonts w:ascii="Arial" w:hAnsi="Arial" w:cs="Arial"/>
                <w:b/>
                <w:szCs w:val="24"/>
              </w:rPr>
            </w:pPr>
            <w:r>
              <w:rPr>
                <w:rFonts w:ascii="Arial" w:hAnsi="Arial" w:cs="Arial"/>
                <w:b/>
                <w:szCs w:val="24"/>
              </w:rPr>
              <w:t>“Managed Land”</w:t>
            </w:r>
          </w:p>
          <w:p w14:paraId="4A3DEDD8" w14:textId="0FABAF6E" w:rsidR="00B140BF" w:rsidRPr="00D61FD2" w:rsidRDefault="00B140BF" w:rsidP="000E5313">
            <w:pPr>
              <w:pStyle w:val="Body"/>
              <w:rPr>
                <w:rFonts w:ascii="Arial" w:hAnsi="Arial" w:cs="Arial"/>
                <w:b/>
              </w:rPr>
            </w:pPr>
          </w:p>
        </w:tc>
        <w:tc>
          <w:tcPr>
            <w:tcW w:w="4984" w:type="dxa"/>
          </w:tcPr>
          <w:p w14:paraId="44DA42D9" w14:textId="7AB0F393" w:rsidR="00B140BF" w:rsidRPr="00D61FD2" w:rsidRDefault="006E0C7D" w:rsidP="000E5313">
            <w:pPr>
              <w:spacing w:after="120"/>
              <w:jc w:val="both"/>
              <w:rPr>
                <w:rFonts w:ascii="Arial" w:hAnsi="Arial" w:cs="Arial"/>
              </w:rPr>
            </w:pPr>
            <w:r>
              <w:rPr>
                <w:rFonts w:ascii="Arial" w:hAnsi="Arial" w:cs="Arial"/>
              </w:rPr>
              <w:t>means the land and buildings as defined in the Community Trust Declaration and any additional areas for which the Company assumes responsibility for management and maintenance;</w:t>
            </w:r>
          </w:p>
        </w:tc>
      </w:tr>
      <w:tr w:rsidR="000E5313" w:rsidRPr="00D61FD2" w14:paraId="2D96667F" w14:textId="77777777" w:rsidTr="00CE1658">
        <w:tc>
          <w:tcPr>
            <w:tcW w:w="4117" w:type="dxa"/>
          </w:tcPr>
          <w:p w14:paraId="2CE3EE22" w14:textId="5F892BA2" w:rsidR="000E5313" w:rsidRPr="00D033CD" w:rsidRDefault="000E5313" w:rsidP="00D033CD">
            <w:pPr>
              <w:pStyle w:val="Schedule4"/>
              <w:rPr>
                <w:rFonts w:ascii="Arial" w:hAnsi="Arial" w:cs="Arial"/>
                <w:b/>
                <w:szCs w:val="24"/>
              </w:rPr>
            </w:pPr>
            <w:r w:rsidRPr="000E5313">
              <w:rPr>
                <w:rFonts w:ascii="Arial" w:hAnsi="Arial" w:cs="Arial"/>
                <w:b/>
                <w:szCs w:val="24"/>
              </w:rPr>
              <w:t>“Member”</w:t>
            </w:r>
          </w:p>
        </w:tc>
        <w:tc>
          <w:tcPr>
            <w:tcW w:w="4984" w:type="dxa"/>
          </w:tcPr>
          <w:p w14:paraId="3F334978" w14:textId="2C44E5E8" w:rsidR="000E5313" w:rsidRDefault="00D033CD" w:rsidP="00EB7A4C">
            <w:pPr>
              <w:spacing w:after="120"/>
              <w:jc w:val="both"/>
              <w:rPr>
                <w:rFonts w:ascii="Arial" w:hAnsi="Arial" w:cs="Arial"/>
              </w:rPr>
            </w:pPr>
            <w:r>
              <w:rPr>
                <w:rFonts w:ascii="Arial" w:hAnsi="Arial" w:cs="Arial"/>
              </w:rPr>
              <w:t>means a company member of the Company;</w:t>
            </w:r>
          </w:p>
        </w:tc>
      </w:tr>
      <w:tr w:rsidR="000E5313" w:rsidRPr="00D61FD2" w14:paraId="610E029D" w14:textId="77777777" w:rsidTr="00CE1658">
        <w:tc>
          <w:tcPr>
            <w:tcW w:w="4117" w:type="dxa"/>
          </w:tcPr>
          <w:p w14:paraId="549CA126" w14:textId="37FFD09D" w:rsidR="000E5313" w:rsidRPr="000E5313" w:rsidRDefault="000E5313" w:rsidP="000E5313">
            <w:pPr>
              <w:pStyle w:val="Schedule4"/>
              <w:rPr>
                <w:rFonts w:ascii="Arial" w:hAnsi="Arial" w:cs="Arial"/>
                <w:b/>
                <w:szCs w:val="24"/>
              </w:rPr>
            </w:pPr>
            <w:r w:rsidRPr="00D61FD2">
              <w:rPr>
                <w:rFonts w:ascii="Arial" w:hAnsi="Arial" w:cs="Arial"/>
                <w:b/>
                <w:szCs w:val="24"/>
              </w:rPr>
              <w:t>“Memorandum”</w:t>
            </w:r>
          </w:p>
        </w:tc>
        <w:tc>
          <w:tcPr>
            <w:tcW w:w="4984" w:type="dxa"/>
          </w:tcPr>
          <w:p w14:paraId="17DEFFF4" w14:textId="480D57DB" w:rsidR="000E5313" w:rsidRDefault="00D033CD" w:rsidP="00EB7A4C">
            <w:pPr>
              <w:spacing w:after="120"/>
              <w:jc w:val="both"/>
              <w:rPr>
                <w:rFonts w:ascii="Arial" w:hAnsi="Arial" w:cs="Arial"/>
              </w:rPr>
            </w:pPr>
            <w:r>
              <w:rPr>
                <w:rFonts w:ascii="Arial" w:hAnsi="Arial" w:cs="Arial"/>
              </w:rPr>
              <w:t>m</w:t>
            </w:r>
            <w:r w:rsidR="000E5313">
              <w:rPr>
                <w:rFonts w:ascii="Arial" w:hAnsi="Arial" w:cs="Arial"/>
              </w:rPr>
              <w:t xml:space="preserve">eans the </w:t>
            </w:r>
            <w:r>
              <w:rPr>
                <w:rFonts w:ascii="Arial" w:hAnsi="Arial" w:cs="Arial"/>
              </w:rPr>
              <w:t>memorandum of association of the Company;</w:t>
            </w:r>
          </w:p>
        </w:tc>
      </w:tr>
      <w:tr w:rsidR="00B140BF" w:rsidRPr="00D61FD2" w14:paraId="67651AFA" w14:textId="77777777" w:rsidTr="00CE1658">
        <w:tc>
          <w:tcPr>
            <w:tcW w:w="4117" w:type="dxa"/>
          </w:tcPr>
          <w:p w14:paraId="2520E201" w14:textId="77777777" w:rsidR="00B140BF" w:rsidRPr="00D61FD2" w:rsidRDefault="00B140BF" w:rsidP="00831EEA">
            <w:pPr>
              <w:pStyle w:val="Schedule4"/>
              <w:rPr>
                <w:rFonts w:ascii="Arial" w:hAnsi="Arial" w:cs="Arial"/>
                <w:b/>
                <w:szCs w:val="24"/>
              </w:rPr>
            </w:pPr>
            <w:r w:rsidRPr="00D61FD2">
              <w:rPr>
                <w:rFonts w:ascii="Arial" w:hAnsi="Arial" w:cs="Arial"/>
                <w:b/>
                <w:szCs w:val="24"/>
              </w:rPr>
              <w:t>“paid”</w:t>
            </w:r>
          </w:p>
        </w:tc>
        <w:tc>
          <w:tcPr>
            <w:tcW w:w="4984" w:type="dxa"/>
          </w:tcPr>
          <w:p w14:paraId="798B1302" w14:textId="77777777" w:rsidR="00B140BF" w:rsidRPr="00D61FD2" w:rsidRDefault="001B18B0" w:rsidP="00EB7A4C">
            <w:pPr>
              <w:spacing w:after="120"/>
              <w:jc w:val="both"/>
              <w:rPr>
                <w:rFonts w:ascii="Arial" w:hAnsi="Arial" w:cs="Arial"/>
              </w:rPr>
            </w:pPr>
            <w:r w:rsidRPr="00D61FD2">
              <w:rPr>
                <w:rFonts w:ascii="Arial" w:hAnsi="Arial" w:cs="Arial"/>
              </w:rPr>
              <w:t>m</w:t>
            </w:r>
            <w:r w:rsidR="00B140BF" w:rsidRPr="00D61FD2">
              <w:rPr>
                <w:rFonts w:ascii="Arial" w:hAnsi="Arial" w:cs="Arial"/>
              </w:rPr>
              <w:t>eans paid or credited as paid;</w:t>
            </w:r>
          </w:p>
        </w:tc>
      </w:tr>
      <w:tr w:rsidR="00B140BF" w:rsidRPr="00D61FD2" w14:paraId="732BAF82" w14:textId="77777777" w:rsidTr="00CE1658">
        <w:tc>
          <w:tcPr>
            <w:tcW w:w="4117" w:type="dxa"/>
          </w:tcPr>
          <w:p w14:paraId="2CC8CE5A" w14:textId="77777777" w:rsidR="00B140BF" w:rsidRPr="00D61FD2" w:rsidRDefault="00B140BF" w:rsidP="00831EEA">
            <w:pPr>
              <w:pStyle w:val="Schedule4"/>
              <w:rPr>
                <w:rFonts w:ascii="Arial" w:hAnsi="Arial" w:cs="Arial"/>
                <w:b/>
                <w:szCs w:val="24"/>
              </w:rPr>
            </w:pPr>
            <w:r w:rsidRPr="00D61FD2">
              <w:rPr>
                <w:rFonts w:ascii="Arial" w:hAnsi="Arial" w:cs="Arial"/>
                <w:b/>
                <w:szCs w:val="24"/>
              </w:rPr>
              <w:t>“participate”</w:t>
            </w:r>
          </w:p>
        </w:tc>
        <w:tc>
          <w:tcPr>
            <w:tcW w:w="4984" w:type="dxa"/>
          </w:tcPr>
          <w:p w14:paraId="2EA10AE5" w14:textId="77777777" w:rsidR="00B140BF" w:rsidRPr="00D61FD2" w:rsidRDefault="00B140BF" w:rsidP="00EB7A4C">
            <w:pPr>
              <w:spacing w:after="120"/>
              <w:jc w:val="both"/>
              <w:rPr>
                <w:rFonts w:ascii="Arial" w:hAnsi="Arial" w:cs="Arial"/>
              </w:rPr>
            </w:pPr>
            <w:r w:rsidRPr="00D61FD2">
              <w:rPr>
                <w:rFonts w:ascii="Arial" w:hAnsi="Arial" w:cs="Arial"/>
              </w:rPr>
              <w:t>in relation to a Directors’ meeting, has the meaning given in Article 15;</w:t>
            </w:r>
          </w:p>
        </w:tc>
      </w:tr>
      <w:tr w:rsidR="00831EEA" w:rsidRPr="00D61FD2" w14:paraId="185B0CF2" w14:textId="77777777" w:rsidTr="00CE1658">
        <w:tc>
          <w:tcPr>
            <w:tcW w:w="4117" w:type="dxa"/>
          </w:tcPr>
          <w:p w14:paraId="6DF8F088" w14:textId="77777777" w:rsidR="00831EEA" w:rsidRPr="00D61FD2" w:rsidRDefault="00831EEA" w:rsidP="00831EEA">
            <w:pPr>
              <w:pStyle w:val="Schedule4"/>
              <w:rPr>
                <w:rFonts w:ascii="Arial" w:hAnsi="Arial" w:cs="Arial"/>
                <w:b/>
                <w:szCs w:val="24"/>
              </w:rPr>
            </w:pPr>
            <w:r w:rsidRPr="00D61FD2">
              <w:rPr>
                <w:rFonts w:ascii="Arial" w:hAnsi="Arial" w:cs="Arial"/>
                <w:b/>
                <w:szCs w:val="24"/>
              </w:rPr>
              <w:lastRenderedPageBreak/>
              <w:t>“</w:t>
            </w:r>
            <w:r w:rsidR="00EB7A4C" w:rsidRPr="00D61FD2">
              <w:rPr>
                <w:rFonts w:ascii="Arial" w:hAnsi="Arial" w:cs="Arial"/>
                <w:b/>
                <w:szCs w:val="24"/>
              </w:rPr>
              <w:t>P</w:t>
            </w:r>
            <w:r w:rsidRPr="00D61FD2">
              <w:rPr>
                <w:rFonts w:ascii="Arial" w:hAnsi="Arial" w:cs="Arial"/>
                <w:b/>
                <w:szCs w:val="24"/>
              </w:rPr>
              <w:t xml:space="preserve">ermitted </w:t>
            </w:r>
            <w:r w:rsidR="00EB7A4C" w:rsidRPr="00D61FD2">
              <w:rPr>
                <w:rFonts w:ascii="Arial" w:hAnsi="Arial" w:cs="Arial"/>
                <w:b/>
                <w:szCs w:val="24"/>
              </w:rPr>
              <w:t>I</w:t>
            </w:r>
            <w:r w:rsidRPr="00D61FD2">
              <w:rPr>
                <w:rFonts w:ascii="Arial" w:hAnsi="Arial" w:cs="Arial"/>
                <w:b/>
                <w:szCs w:val="24"/>
              </w:rPr>
              <w:t xml:space="preserve">ndustrial and </w:t>
            </w:r>
            <w:r w:rsidR="00EB7A4C" w:rsidRPr="00D61FD2">
              <w:rPr>
                <w:rFonts w:ascii="Arial" w:hAnsi="Arial" w:cs="Arial"/>
                <w:b/>
                <w:szCs w:val="24"/>
              </w:rPr>
              <w:t>P</w:t>
            </w:r>
            <w:r w:rsidRPr="00D61FD2">
              <w:rPr>
                <w:rFonts w:ascii="Arial" w:hAnsi="Arial" w:cs="Arial"/>
                <w:b/>
                <w:szCs w:val="24"/>
              </w:rPr>
              <w:t xml:space="preserve">rovident </w:t>
            </w:r>
            <w:r w:rsidR="00EB7A4C" w:rsidRPr="00D61FD2">
              <w:rPr>
                <w:rFonts w:ascii="Arial" w:hAnsi="Arial" w:cs="Arial"/>
                <w:b/>
                <w:szCs w:val="24"/>
              </w:rPr>
              <w:t>S</w:t>
            </w:r>
            <w:r w:rsidRPr="00D61FD2">
              <w:rPr>
                <w:rFonts w:ascii="Arial" w:hAnsi="Arial" w:cs="Arial"/>
                <w:b/>
                <w:szCs w:val="24"/>
              </w:rPr>
              <w:t>ociety”</w:t>
            </w:r>
          </w:p>
        </w:tc>
        <w:tc>
          <w:tcPr>
            <w:tcW w:w="4984" w:type="dxa"/>
          </w:tcPr>
          <w:p w14:paraId="0230773D" w14:textId="77777777" w:rsidR="00831EEA" w:rsidRPr="00D61FD2" w:rsidRDefault="00831EEA" w:rsidP="00EB7A4C">
            <w:pPr>
              <w:spacing w:after="120"/>
              <w:jc w:val="both"/>
              <w:rPr>
                <w:rFonts w:ascii="Arial" w:hAnsi="Arial" w:cs="Arial"/>
              </w:rPr>
            </w:pPr>
            <w:r w:rsidRPr="00D61FD2">
              <w:rPr>
                <w:rFonts w:ascii="Arial" w:hAnsi="Arial" w:cs="Arial"/>
              </w:rPr>
              <w:t xml:space="preserve">an </w:t>
            </w:r>
            <w:r w:rsidR="00C75A19" w:rsidRPr="00D61FD2">
              <w:rPr>
                <w:rFonts w:ascii="Arial" w:hAnsi="Arial" w:cs="Arial"/>
              </w:rPr>
              <w:t>i</w:t>
            </w:r>
            <w:r w:rsidRPr="00D61FD2">
              <w:rPr>
                <w:rFonts w:ascii="Arial" w:hAnsi="Arial" w:cs="Arial"/>
              </w:rPr>
              <w:t xml:space="preserve">ndustrial and </w:t>
            </w:r>
            <w:r w:rsidR="00C75A19" w:rsidRPr="00D61FD2">
              <w:rPr>
                <w:rFonts w:ascii="Arial" w:hAnsi="Arial" w:cs="Arial"/>
              </w:rPr>
              <w:t>p</w:t>
            </w:r>
            <w:r w:rsidRPr="00D61FD2">
              <w:rPr>
                <w:rFonts w:ascii="Arial" w:hAnsi="Arial" w:cs="Arial"/>
              </w:rPr>
              <w:t xml:space="preserve">rovident </w:t>
            </w:r>
            <w:r w:rsidR="00C75A19" w:rsidRPr="00D61FD2">
              <w:rPr>
                <w:rFonts w:ascii="Arial" w:hAnsi="Arial" w:cs="Arial"/>
              </w:rPr>
              <w:t>s</w:t>
            </w:r>
            <w:r w:rsidRPr="00D61FD2">
              <w:rPr>
                <w:rFonts w:ascii="Arial" w:hAnsi="Arial" w:cs="Arial"/>
              </w:rPr>
              <w:t>ociety which has a restriction on the use of its assets in accordance with Regulation 4 of the Community Benefit Societies (Restriction on Use of Assets) Regulations 2006 or Regulation 4 of the Community Benefit Societies (Restriction on Use of Assets) Regulations (Northern Ireland) 2006</w:t>
            </w:r>
            <w:r w:rsidR="00600A5C" w:rsidRPr="00D61FD2">
              <w:rPr>
                <w:rFonts w:ascii="Arial" w:hAnsi="Arial" w:cs="Arial"/>
              </w:rPr>
              <w:t>;</w:t>
            </w:r>
          </w:p>
        </w:tc>
      </w:tr>
      <w:tr w:rsidR="00831EEA" w:rsidRPr="00D61FD2" w14:paraId="7FA799AB" w14:textId="77777777" w:rsidTr="00CE1658">
        <w:tc>
          <w:tcPr>
            <w:tcW w:w="4117" w:type="dxa"/>
          </w:tcPr>
          <w:p w14:paraId="780C52B7" w14:textId="77777777" w:rsidR="00831EEA" w:rsidRPr="00D61FD2" w:rsidRDefault="00831EEA" w:rsidP="00831EEA">
            <w:pPr>
              <w:pStyle w:val="Schedule4"/>
              <w:rPr>
                <w:rFonts w:ascii="Arial" w:hAnsi="Arial" w:cs="Arial"/>
                <w:b/>
                <w:szCs w:val="24"/>
              </w:rPr>
            </w:pPr>
            <w:r w:rsidRPr="00D61FD2">
              <w:rPr>
                <w:rFonts w:ascii="Arial" w:hAnsi="Arial" w:cs="Arial"/>
                <w:b/>
                <w:szCs w:val="24"/>
              </w:rPr>
              <w:t>“Proxy Notice”</w:t>
            </w:r>
          </w:p>
        </w:tc>
        <w:tc>
          <w:tcPr>
            <w:tcW w:w="4984" w:type="dxa"/>
          </w:tcPr>
          <w:p w14:paraId="0BCE2D2C" w14:textId="71607734" w:rsidR="00831EEA" w:rsidRPr="00D61FD2" w:rsidRDefault="00831EEA" w:rsidP="00EB7A4C">
            <w:pPr>
              <w:spacing w:after="120"/>
              <w:jc w:val="both"/>
              <w:rPr>
                <w:rFonts w:ascii="Arial" w:hAnsi="Arial" w:cs="Arial"/>
              </w:rPr>
            </w:pPr>
            <w:r w:rsidRPr="00D61FD2">
              <w:rPr>
                <w:rFonts w:ascii="Arial" w:hAnsi="Arial" w:cs="Arial"/>
              </w:rPr>
              <w:t>has</w:t>
            </w:r>
            <w:r w:rsidR="00806F5C" w:rsidRPr="00D61FD2">
              <w:rPr>
                <w:rFonts w:ascii="Arial" w:hAnsi="Arial" w:cs="Arial"/>
              </w:rPr>
              <w:t xml:space="preserve"> the meaning given in Article </w:t>
            </w:r>
            <w:r w:rsidR="00806F5C" w:rsidRPr="00D61FD2">
              <w:rPr>
                <w:rFonts w:ascii="Arial" w:hAnsi="Arial" w:cs="Arial"/>
              </w:rPr>
              <w:fldChar w:fldCharType="begin"/>
            </w:r>
            <w:r w:rsidR="00806F5C" w:rsidRPr="00D61FD2">
              <w:rPr>
                <w:rFonts w:ascii="Arial" w:hAnsi="Arial" w:cs="Arial"/>
              </w:rPr>
              <w:instrText xml:space="preserve"> REF _Ref241651807 \r \h </w:instrText>
            </w:r>
            <w:r w:rsidR="00D61FD2">
              <w:rPr>
                <w:rFonts w:ascii="Arial" w:hAnsi="Arial" w:cs="Arial"/>
              </w:rPr>
              <w:instrText xml:space="preserve"> \* MERGEFORMAT </w:instrText>
            </w:r>
            <w:r w:rsidR="00806F5C" w:rsidRPr="00D61FD2">
              <w:rPr>
                <w:rFonts w:ascii="Arial" w:hAnsi="Arial" w:cs="Arial"/>
              </w:rPr>
            </w:r>
            <w:r w:rsidR="00806F5C" w:rsidRPr="00D61FD2">
              <w:rPr>
                <w:rFonts w:ascii="Arial" w:hAnsi="Arial" w:cs="Arial"/>
              </w:rPr>
              <w:fldChar w:fldCharType="separate"/>
            </w:r>
            <w:r w:rsidR="001F74BC">
              <w:rPr>
                <w:rFonts w:ascii="Arial" w:hAnsi="Arial" w:cs="Arial"/>
              </w:rPr>
              <w:t>42</w:t>
            </w:r>
            <w:r w:rsidR="00806F5C" w:rsidRPr="00D61FD2">
              <w:rPr>
                <w:rFonts w:ascii="Arial" w:hAnsi="Arial" w:cs="Arial"/>
              </w:rPr>
              <w:fldChar w:fldCharType="end"/>
            </w:r>
            <w:r w:rsidRPr="00D61FD2">
              <w:rPr>
                <w:rFonts w:ascii="Arial" w:hAnsi="Arial" w:cs="Arial"/>
              </w:rPr>
              <w:t>;</w:t>
            </w:r>
          </w:p>
        </w:tc>
      </w:tr>
      <w:tr w:rsidR="00831EEA" w:rsidRPr="00D61FD2" w14:paraId="074A4474" w14:textId="77777777" w:rsidTr="00CE1658">
        <w:tc>
          <w:tcPr>
            <w:tcW w:w="4117" w:type="dxa"/>
          </w:tcPr>
          <w:p w14:paraId="5BBF2729" w14:textId="77777777" w:rsidR="00831EEA" w:rsidRPr="00D61FD2" w:rsidRDefault="00831EEA" w:rsidP="00831EEA">
            <w:pPr>
              <w:pStyle w:val="Schedule4"/>
              <w:rPr>
                <w:rFonts w:ascii="Arial" w:hAnsi="Arial" w:cs="Arial"/>
                <w:b/>
                <w:szCs w:val="24"/>
              </w:rPr>
            </w:pPr>
            <w:r w:rsidRPr="00D61FD2">
              <w:rPr>
                <w:rFonts w:ascii="Arial" w:hAnsi="Arial" w:cs="Arial"/>
                <w:b/>
                <w:szCs w:val="24"/>
              </w:rPr>
              <w:t xml:space="preserve">“the </w:t>
            </w:r>
            <w:r w:rsidR="00EB7A4C" w:rsidRPr="00D61FD2">
              <w:rPr>
                <w:rFonts w:ascii="Arial" w:hAnsi="Arial" w:cs="Arial"/>
                <w:b/>
                <w:szCs w:val="24"/>
              </w:rPr>
              <w:t>R</w:t>
            </w:r>
            <w:r w:rsidRPr="00D61FD2">
              <w:rPr>
                <w:rFonts w:ascii="Arial" w:hAnsi="Arial" w:cs="Arial"/>
                <w:b/>
                <w:szCs w:val="24"/>
              </w:rPr>
              <w:t>egulator”</w:t>
            </w:r>
          </w:p>
        </w:tc>
        <w:tc>
          <w:tcPr>
            <w:tcW w:w="4984" w:type="dxa"/>
          </w:tcPr>
          <w:p w14:paraId="4F4E3B6B" w14:textId="77777777" w:rsidR="00831EEA" w:rsidRPr="00D61FD2" w:rsidRDefault="00831EEA" w:rsidP="00EB7A4C">
            <w:pPr>
              <w:spacing w:after="120"/>
              <w:jc w:val="both"/>
              <w:rPr>
                <w:rFonts w:ascii="Arial" w:hAnsi="Arial" w:cs="Arial"/>
              </w:rPr>
            </w:pPr>
            <w:r w:rsidRPr="00D61FD2">
              <w:rPr>
                <w:rFonts w:ascii="Arial" w:hAnsi="Arial" w:cs="Arial"/>
              </w:rPr>
              <w:t>means the Regulator of Community Interest Companies;</w:t>
            </w:r>
          </w:p>
        </w:tc>
      </w:tr>
      <w:tr w:rsidR="00831EEA" w:rsidRPr="00D61FD2" w14:paraId="23B59044" w14:textId="77777777" w:rsidTr="00CE1658">
        <w:tc>
          <w:tcPr>
            <w:tcW w:w="4117" w:type="dxa"/>
          </w:tcPr>
          <w:p w14:paraId="4730BBAE" w14:textId="77777777" w:rsidR="00831EEA" w:rsidRPr="00D61FD2" w:rsidRDefault="00831EEA" w:rsidP="00831EEA">
            <w:pPr>
              <w:pStyle w:val="Schedule4"/>
              <w:rPr>
                <w:rFonts w:ascii="Arial" w:hAnsi="Arial" w:cs="Arial"/>
                <w:b/>
                <w:szCs w:val="24"/>
              </w:rPr>
            </w:pPr>
            <w:r w:rsidRPr="00D61FD2">
              <w:rPr>
                <w:rFonts w:ascii="Arial" w:hAnsi="Arial" w:cs="Arial"/>
                <w:b/>
                <w:szCs w:val="24"/>
              </w:rPr>
              <w:t>“Secretary”</w:t>
            </w:r>
          </w:p>
        </w:tc>
        <w:tc>
          <w:tcPr>
            <w:tcW w:w="4984" w:type="dxa"/>
          </w:tcPr>
          <w:p w14:paraId="339CDC20" w14:textId="77777777" w:rsidR="00831EEA" w:rsidRPr="00D61FD2" w:rsidRDefault="00831EEA" w:rsidP="00EB7A4C">
            <w:pPr>
              <w:spacing w:after="120"/>
              <w:jc w:val="both"/>
              <w:rPr>
                <w:rFonts w:ascii="Arial" w:hAnsi="Arial" w:cs="Arial"/>
              </w:rPr>
            </w:pPr>
            <w:r w:rsidRPr="00D61FD2">
              <w:rPr>
                <w:rFonts w:ascii="Arial" w:hAnsi="Arial" w:cs="Arial"/>
              </w:rPr>
              <w:t>the secretary of the Company (if any);</w:t>
            </w:r>
          </w:p>
        </w:tc>
      </w:tr>
      <w:tr w:rsidR="00831EEA" w:rsidRPr="00D61FD2" w14:paraId="26AE07AF" w14:textId="77777777" w:rsidTr="00CE1658">
        <w:tc>
          <w:tcPr>
            <w:tcW w:w="4117" w:type="dxa"/>
          </w:tcPr>
          <w:p w14:paraId="076C55FA" w14:textId="77777777" w:rsidR="00831EEA" w:rsidRPr="00D61FD2" w:rsidRDefault="00831EEA" w:rsidP="00831EEA">
            <w:pPr>
              <w:pStyle w:val="Schedule4"/>
              <w:rPr>
                <w:rFonts w:ascii="Arial" w:hAnsi="Arial" w:cs="Arial"/>
                <w:b/>
                <w:szCs w:val="24"/>
              </w:rPr>
            </w:pPr>
            <w:r w:rsidRPr="00D61FD2">
              <w:rPr>
                <w:rFonts w:ascii="Arial" w:hAnsi="Arial" w:cs="Arial"/>
                <w:b/>
                <w:szCs w:val="24"/>
              </w:rPr>
              <w:t>“specified”</w:t>
            </w:r>
          </w:p>
        </w:tc>
        <w:tc>
          <w:tcPr>
            <w:tcW w:w="4984" w:type="dxa"/>
          </w:tcPr>
          <w:p w14:paraId="622B000E" w14:textId="77777777" w:rsidR="00831EEA" w:rsidRPr="00D61FD2" w:rsidRDefault="00831EEA" w:rsidP="00EB7A4C">
            <w:pPr>
              <w:spacing w:after="120"/>
              <w:jc w:val="both"/>
              <w:rPr>
                <w:rFonts w:ascii="Arial" w:hAnsi="Arial" w:cs="Arial"/>
              </w:rPr>
            </w:pPr>
            <w:r w:rsidRPr="00D61FD2">
              <w:rPr>
                <w:rFonts w:ascii="Arial" w:hAnsi="Arial" w:cs="Arial"/>
              </w:rPr>
              <w:t xml:space="preserve">means specified in the </w:t>
            </w:r>
            <w:r w:rsidR="00B140BF" w:rsidRPr="00D61FD2">
              <w:rPr>
                <w:rFonts w:ascii="Arial" w:hAnsi="Arial" w:cs="Arial"/>
              </w:rPr>
              <w:t>m</w:t>
            </w:r>
            <w:r w:rsidRPr="00D61FD2">
              <w:rPr>
                <w:rFonts w:ascii="Arial" w:hAnsi="Arial" w:cs="Arial"/>
              </w:rPr>
              <w:t xml:space="preserve">emorandum and </w:t>
            </w:r>
            <w:r w:rsidR="00B140BF" w:rsidRPr="00D61FD2">
              <w:rPr>
                <w:rFonts w:ascii="Arial" w:hAnsi="Arial" w:cs="Arial"/>
              </w:rPr>
              <w:t>a</w:t>
            </w:r>
            <w:r w:rsidRPr="00D61FD2">
              <w:rPr>
                <w:rFonts w:ascii="Arial" w:hAnsi="Arial" w:cs="Arial"/>
              </w:rPr>
              <w:t xml:space="preserve">rticles of </w:t>
            </w:r>
            <w:r w:rsidR="00B140BF" w:rsidRPr="00D61FD2">
              <w:rPr>
                <w:rFonts w:ascii="Arial" w:hAnsi="Arial" w:cs="Arial"/>
              </w:rPr>
              <w:t>a</w:t>
            </w:r>
            <w:r w:rsidRPr="00D61FD2">
              <w:rPr>
                <w:rFonts w:ascii="Arial" w:hAnsi="Arial" w:cs="Arial"/>
              </w:rPr>
              <w:t>ssociation of the Company for the purposes of this paragraph</w:t>
            </w:r>
            <w:r w:rsidR="00B140BF" w:rsidRPr="00D61FD2">
              <w:rPr>
                <w:rFonts w:ascii="Arial" w:hAnsi="Arial" w:cs="Arial"/>
              </w:rPr>
              <w:t>;</w:t>
            </w:r>
          </w:p>
        </w:tc>
      </w:tr>
      <w:tr w:rsidR="00B140BF" w:rsidRPr="00D61FD2" w14:paraId="6445EA8B" w14:textId="77777777" w:rsidTr="00CE1658">
        <w:tc>
          <w:tcPr>
            <w:tcW w:w="4117" w:type="dxa"/>
          </w:tcPr>
          <w:p w14:paraId="7D697BF1" w14:textId="77777777" w:rsidR="00B140BF" w:rsidRPr="00D61FD2" w:rsidRDefault="00B140BF" w:rsidP="00831EEA">
            <w:pPr>
              <w:pStyle w:val="Schedule4"/>
              <w:rPr>
                <w:rFonts w:ascii="Arial" w:hAnsi="Arial" w:cs="Arial"/>
                <w:b/>
                <w:szCs w:val="24"/>
              </w:rPr>
            </w:pPr>
            <w:r w:rsidRPr="00D61FD2">
              <w:rPr>
                <w:rFonts w:ascii="Arial" w:hAnsi="Arial" w:cs="Arial"/>
                <w:b/>
                <w:szCs w:val="24"/>
              </w:rPr>
              <w:t>“subsidiary”</w:t>
            </w:r>
          </w:p>
        </w:tc>
        <w:tc>
          <w:tcPr>
            <w:tcW w:w="4984" w:type="dxa"/>
          </w:tcPr>
          <w:p w14:paraId="52C4D5AB" w14:textId="77777777" w:rsidR="00B140BF" w:rsidRPr="00D61FD2" w:rsidRDefault="00B140BF" w:rsidP="00EB7A4C">
            <w:pPr>
              <w:spacing w:after="120"/>
              <w:jc w:val="both"/>
              <w:rPr>
                <w:rFonts w:ascii="Arial" w:hAnsi="Arial" w:cs="Arial"/>
              </w:rPr>
            </w:pPr>
            <w:r w:rsidRPr="00D61FD2">
              <w:rPr>
                <w:rFonts w:ascii="Arial" w:hAnsi="Arial" w:cs="Arial"/>
              </w:rPr>
              <w:t>has the meaning given in section 1159 of the Companies Act 2006;</w:t>
            </w:r>
          </w:p>
        </w:tc>
      </w:tr>
      <w:tr w:rsidR="00831EEA" w:rsidRPr="00D61FD2" w14:paraId="0D5DDC95" w14:textId="77777777" w:rsidTr="00CE1658">
        <w:tc>
          <w:tcPr>
            <w:tcW w:w="4117" w:type="dxa"/>
          </w:tcPr>
          <w:p w14:paraId="6943C623" w14:textId="77777777" w:rsidR="00831EEA" w:rsidRPr="00D61FD2" w:rsidRDefault="00831EEA" w:rsidP="00831EEA">
            <w:pPr>
              <w:pStyle w:val="Schedule4"/>
              <w:rPr>
                <w:rFonts w:ascii="Arial" w:hAnsi="Arial" w:cs="Arial"/>
                <w:b/>
                <w:szCs w:val="24"/>
              </w:rPr>
            </w:pPr>
            <w:r w:rsidRPr="00D61FD2">
              <w:rPr>
                <w:rFonts w:ascii="Arial" w:hAnsi="Arial" w:cs="Arial"/>
                <w:b/>
                <w:szCs w:val="24"/>
              </w:rPr>
              <w:t>“transfer”</w:t>
            </w:r>
          </w:p>
        </w:tc>
        <w:tc>
          <w:tcPr>
            <w:tcW w:w="4984" w:type="dxa"/>
          </w:tcPr>
          <w:p w14:paraId="68151F47" w14:textId="77777777" w:rsidR="00831EEA" w:rsidRPr="00D61FD2" w:rsidRDefault="001B18B0" w:rsidP="00EB7A4C">
            <w:pPr>
              <w:spacing w:after="120"/>
              <w:jc w:val="both"/>
              <w:rPr>
                <w:rFonts w:ascii="Arial" w:hAnsi="Arial" w:cs="Arial"/>
              </w:rPr>
            </w:pPr>
            <w:r w:rsidRPr="00D61FD2">
              <w:rPr>
                <w:rFonts w:ascii="Arial" w:hAnsi="Arial" w:cs="Arial"/>
              </w:rPr>
              <w:t>i</w:t>
            </w:r>
            <w:r w:rsidR="00831EEA" w:rsidRPr="00D61FD2">
              <w:rPr>
                <w:rFonts w:ascii="Arial" w:hAnsi="Arial" w:cs="Arial"/>
              </w:rPr>
              <w:t>ncludes every description of disposition, payment, release or distribution, and the creation or extinction of an estate or interest in, or right over, any property</w:t>
            </w:r>
            <w:r w:rsidR="00EB7A4C" w:rsidRPr="00D61FD2">
              <w:rPr>
                <w:rFonts w:ascii="Arial" w:hAnsi="Arial" w:cs="Arial"/>
              </w:rPr>
              <w:t>; and</w:t>
            </w:r>
          </w:p>
        </w:tc>
      </w:tr>
      <w:tr w:rsidR="00831EEA" w:rsidRPr="00D61FD2" w14:paraId="03376A66" w14:textId="77777777" w:rsidTr="00CE1658">
        <w:tc>
          <w:tcPr>
            <w:tcW w:w="4117" w:type="dxa"/>
          </w:tcPr>
          <w:p w14:paraId="64E40848" w14:textId="77777777" w:rsidR="00831EEA" w:rsidRPr="00D61FD2" w:rsidRDefault="00831EEA" w:rsidP="00831EEA">
            <w:pPr>
              <w:pStyle w:val="Schedule4"/>
              <w:rPr>
                <w:rFonts w:ascii="Arial" w:hAnsi="Arial" w:cs="Arial"/>
                <w:b/>
                <w:szCs w:val="24"/>
              </w:rPr>
            </w:pPr>
            <w:r w:rsidRPr="00D61FD2">
              <w:rPr>
                <w:rFonts w:ascii="Arial" w:hAnsi="Arial" w:cs="Arial"/>
                <w:b/>
                <w:szCs w:val="24"/>
              </w:rPr>
              <w:t>“Writing”</w:t>
            </w:r>
          </w:p>
        </w:tc>
        <w:tc>
          <w:tcPr>
            <w:tcW w:w="4984" w:type="dxa"/>
          </w:tcPr>
          <w:p w14:paraId="1B1EAF4A" w14:textId="77777777" w:rsidR="00831EEA" w:rsidRPr="00D61FD2" w:rsidRDefault="00831EEA" w:rsidP="00EB7A4C">
            <w:pPr>
              <w:spacing w:after="120"/>
              <w:jc w:val="both"/>
              <w:rPr>
                <w:rFonts w:ascii="Arial" w:hAnsi="Arial" w:cs="Arial"/>
              </w:rPr>
            </w:pPr>
            <w:r w:rsidRPr="00D61FD2">
              <w:rPr>
                <w:rFonts w:ascii="Arial" w:hAnsi="Arial" w:cs="Arial"/>
              </w:rPr>
              <w:t>the representation or reproduction of words, symbols or other information in a visible form by any method or combination of methods, whether sent or supplied in Electronic Form or otherwise.</w:t>
            </w:r>
          </w:p>
        </w:tc>
      </w:tr>
    </w:tbl>
    <w:p w14:paraId="7FF98D96" w14:textId="77777777" w:rsidR="00831EEA" w:rsidRPr="00D61FD2" w:rsidRDefault="00831EEA" w:rsidP="00831EEA">
      <w:pPr>
        <w:pStyle w:val="Level1"/>
        <w:numPr>
          <w:ilvl w:val="0"/>
          <w:numId w:val="0"/>
        </w:numPr>
        <w:ind w:left="720" w:hanging="720"/>
        <w:rPr>
          <w:rFonts w:ascii="Arial" w:hAnsi="Arial" w:cs="Arial"/>
          <w:szCs w:val="24"/>
        </w:rPr>
      </w:pPr>
      <w:bookmarkStart w:id="151" w:name="_Toc231727139"/>
    </w:p>
    <w:p w14:paraId="23B9BF17" w14:textId="77777777" w:rsidR="00831EEA" w:rsidRPr="00D61FD2" w:rsidRDefault="00831EEA" w:rsidP="00831EEA">
      <w:pPr>
        <w:pStyle w:val="Schedule3"/>
        <w:rPr>
          <w:rFonts w:ascii="Arial" w:hAnsi="Arial" w:cs="Arial"/>
          <w:b w:val="0"/>
        </w:rPr>
      </w:pPr>
      <w:bookmarkStart w:id="152" w:name="_Toc235960128"/>
      <w:bookmarkStart w:id="153" w:name="_Toc236558602"/>
      <w:r w:rsidRPr="00D61FD2">
        <w:rPr>
          <w:rFonts w:ascii="Arial" w:hAnsi="Arial" w:cs="Arial"/>
          <w:b w:val="0"/>
        </w:rPr>
        <w:t xml:space="preserve">Subject to clause </w:t>
      </w:r>
      <w:r w:rsidRPr="00D61FD2">
        <w:rPr>
          <w:rFonts w:ascii="Arial" w:hAnsi="Arial" w:cs="Arial"/>
          <w:b w:val="0"/>
        </w:rPr>
        <w:fldChar w:fldCharType="begin"/>
      </w:r>
      <w:r w:rsidRPr="00D61FD2">
        <w:rPr>
          <w:rFonts w:ascii="Arial" w:hAnsi="Arial" w:cs="Arial"/>
          <w:b w:val="0"/>
        </w:rPr>
        <w:instrText xml:space="preserve"> REF _Ref231722285 \r \h  \* MERGEFORMAT </w:instrText>
      </w:r>
      <w:r w:rsidRPr="00D61FD2">
        <w:rPr>
          <w:rFonts w:ascii="Arial" w:hAnsi="Arial" w:cs="Arial"/>
          <w:b w:val="0"/>
        </w:rPr>
      </w:r>
      <w:r w:rsidRPr="00D61FD2">
        <w:rPr>
          <w:rFonts w:ascii="Arial" w:hAnsi="Arial" w:cs="Arial"/>
          <w:b w:val="0"/>
        </w:rPr>
        <w:fldChar w:fldCharType="separate"/>
      </w:r>
      <w:r w:rsidR="008B3A31" w:rsidRPr="00D61FD2">
        <w:rPr>
          <w:rFonts w:ascii="Arial" w:hAnsi="Arial" w:cs="Arial"/>
          <w:b w:val="0"/>
        </w:rPr>
        <w:t>3</w:t>
      </w:r>
      <w:r w:rsidRPr="00D61FD2">
        <w:rPr>
          <w:rFonts w:ascii="Arial" w:hAnsi="Arial" w:cs="Arial"/>
          <w:b w:val="0"/>
        </w:rPr>
        <w:fldChar w:fldCharType="end"/>
      </w:r>
      <w:r w:rsidRPr="00D61FD2">
        <w:rPr>
          <w:rFonts w:ascii="Arial" w:hAnsi="Arial" w:cs="Arial"/>
          <w:b w:val="0"/>
        </w:rPr>
        <w:t xml:space="preserve"> of this Schedule, any reference in the Articles to an enactment includes a reference to that enactment as re-enacted or amended from time to time and to any subordinate legislation made under it.</w:t>
      </w:r>
      <w:bookmarkEnd w:id="151"/>
      <w:bookmarkEnd w:id="152"/>
      <w:bookmarkEnd w:id="153"/>
    </w:p>
    <w:p w14:paraId="7B8E4016" w14:textId="02221CDA" w:rsidR="0034735B" w:rsidRDefault="00831EEA" w:rsidP="0034735B">
      <w:pPr>
        <w:pStyle w:val="Schedule3"/>
        <w:rPr>
          <w:rFonts w:ascii="Arial" w:hAnsi="Arial" w:cs="Arial"/>
          <w:b w:val="0"/>
        </w:rPr>
      </w:pPr>
      <w:bookmarkStart w:id="154" w:name="_Ref231722285"/>
      <w:bookmarkStart w:id="155" w:name="_Toc231727140"/>
      <w:bookmarkStart w:id="156" w:name="_Toc235960129"/>
      <w:bookmarkStart w:id="157" w:name="_Toc236558603"/>
      <w:r w:rsidRPr="00D61FD2">
        <w:rPr>
          <w:rFonts w:ascii="Arial" w:hAnsi="Arial" w:cs="Arial"/>
          <w:b w:val="0"/>
        </w:rPr>
        <w:t>Unless the context otherwise requires, other words or expressions contained in these Articles bear the same meaning as in the Companies Act 2006 as in force on the date when the Articles become binding on the Company.</w:t>
      </w:r>
      <w:bookmarkEnd w:id="154"/>
      <w:bookmarkEnd w:id="155"/>
      <w:bookmarkEnd w:id="156"/>
      <w:bookmarkEnd w:id="157"/>
    </w:p>
    <w:p w14:paraId="6DE6331E" w14:textId="2E6933A4" w:rsidR="007407B2" w:rsidRPr="007407B2" w:rsidRDefault="007407B2" w:rsidP="00462E2D">
      <w:pPr>
        <w:pStyle w:val="Schedule3"/>
        <w:rPr>
          <w:rFonts w:ascii="Arial" w:hAnsi="Arial" w:cs="Arial"/>
          <w:b w:val="0"/>
          <w:bCs/>
        </w:rPr>
      </w:pPr>
      <w:r w:rsidRPr="007407B2">
        <w:rPr>
          <w:rFonts w:ascii="Arial" w:hAnsi="Arial" w:cs="Arial"/>
          <w:b w:val="0"/>
          <w:bCs/>
        </w:rPr>
        <w:t>References to the singular include the plural and vice-versa and to the masculine include the feminine and neuter and vice-versa and references to “organisations” or “persons” include corporate bodies, public bodies, unincorporated associations and partnerships</w:t>
      </w:r>
      <w:r>
        <w:rPr>
          <w:rFonts w:ascii="Arial" w:hAnsi="Arial" w:cs="Arial"/>
          <w:b w:val="0"/>
          <w:bCs/>
        </w:rPr>
        <w:t>.</w:t>
      </w:r>
    </w:p>
    <w:p w14:paraId="71B98580" w14:textId="636FE78A" w:rsidR="0034735B" w:rsidRPr="007407B2" w:rsidRDefault="0034735B" w:rsidP="007407B2">
      <w:pPr>
        <w:pStyle w:val="Schedule3"/>
        <w:numPr>
          <w:ilvl w:val="0"/>
          <w:numId w:val="0"/>
        </w:numPr>
        <w:ind w:left="720"/>
        <w:rPr>
          <w:rFonts w:ascii="Arial" w:hAnsi="Arial" w:cs="Arial"/>
        </w:rPr>
      </w:pPr>
    </w:p>
    <w:p w14:paraId="1529EFCF" w14:textId="479481B7" w:rsidR="004839FC" w:rsidRDefault="004839FC" w:rsidP="0034735B">
      <w:pPr>
        <w:pStyle w:val="Body"/>
        <w:rPr>
          <w:lang w:eastAsia="en-US"/>
        </w:rPr>
      </w:pPr>
    </w:p>
    <w:p w14:paraId="2741360E" w14:textId="77777777" w:rsidR="004004A7" w:rsidRPr="004004A7" w:rsidRDefault="004004A7" w:rsidP="004004A7">
      <w:pPr>
        <w:rPr>
          <w:lang w:eastAsia="en-US"/>
        </w:rPr>
      </w:pPr>
    </w:p>
    <w:sectPr w:rsidR="004004A7" w:rsidRPr="004004A7" w:rsidSect="000A0EA5">
      <w:headerReference w:type="even" r:id="rId19"/>
      <w:headerReference w:type="default" r:id="rId20"/>
      <w:footerReference w:type="even" r:id="rId21"/>
      <w:footerReference w:type="default" r:id="rId22"/>
      <w:headerReference w:type="first" r:id="rId23"/>
      <w:footerReference w:type="first" r:id="rId24"/>
      <w:endnotePr>
        <w:numFmt w:val="decimal"/>
        <w:numRestart w:val="eachSect"/>
      </w:endnotePr>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B875C" w14:textId="77777777" w:rsidR="009C227E" w:rsidRDefault="009C227E">
      <w:r>
        <w:separator/>
      </w:r>
    </w:p>
  </w:endnote>
  <w:endnote w:type="continuationSeparator" w:id="0">
    <w:p w14:paraId="2C16861E" w14:textId="77777777" w:rsidR="009C227E" w:rsidRDefault="009C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C8176" w14:textId="77777777" w:rsidR="00FE464C" w:rsidRDefault="00FE464C" w:rsidP="009217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EF7A76" w14:textId="77777777" w:rsidR="00FE464C" w:rsidRDefault="00FE4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D9CC7" w14:textId="77777777" w:rsidR="00FE464C" w:rsidRDefault="00FE464C" w:rsidP="009217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5B14482C" w14:textId="78DF7F75" w:rsidR="00FE464C" w:rsidRDefault="004A7A86">
    <w:pPr>
      <w:pStyle w:val="Footer"/>
    </w:pPr>
    <w:fldSimple w:instr=" DOCPROPERTY iManageFooter \* MERGEFORMAT ">
      <w:r w:rsidR="0041600D">
        <w:t>16576272-2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C4F9D" w14:textId="31299F1F" w:rsidR="00FE464C" w:rsidRPr="00654D7E" w:rsidRDefault="00FE464C">
    <w:pPr>
      <w:pStyle w:val="Footer"/>
      <w:rPr>
        <w:rFonts w:ascii="Arial" w:hAnsi="Arial" w:cs="Arial"/>
        <w:sz w:val="20"/>
        <w:szCs w:val="20"/>
      </w:rPr>
    </w:pPr>
    <w:r w:rsidRPr="00654D7E">
      <w:rPr>
        <w:rFonts w:ascii="Arial" w:hAnsi="Arial" w:cs="Arial"/>
        <w:sz w:val="20"/>
        <w:szCs w:val="20"/>
      </w:rPr>
      <w:fldChar w:fldCharType="begin"/>
    </w:r>
    <w:r w:rsidRPr="00654D7E">
      <w:rPr>
        <w:rFonts w:ascii="Arial" w:hAnsi="Arial" w:cs="Arial"/>
        <w:sz w:val="20"/>
        <w:szCs w:val="20"/>
      </w:rPr>
      <w:instrText xml:space="preserve"> DOCPROPERTY iManageFooter \* MERGEFORMAT </w:instrText>
    </w:r>
    <w:r w:rsidRPr="00654D7E">
      <w:rPr>
        <w:rFonts w:ascii="Arial" w:hAnsi="Arial" w:cs="Arial"/>
        <w:sz w:val="20"/>
        <w:szCs w:val="20"/>
      </w:rPr>
      <w:fldChar w:fldCharType="separate"/>
    </w:r>
    <w:r w:rsidR="0041600D">
      <w:rPr>
        <w:rFonts w:ascii="Arial" w:hAnsi="Arial" w:cs="Arial"/>
        <w:sz w:val="20"/>
        <w:szCs w:val="20"/>
      </w:rPr>
      <w:t>16576272-2</w:t>
    </w:r>
    <w:r w:rsidRPr="00654D7E">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2BEDB" w14:textId="076C210D" w:rsidR="00FE464C" w:rsidRDefault="007C5ACE" w:rsidP="00A25FFB">
    <w:pPr>
      <w:pStyle w:val="Footer"/>
      <w:tabs>
        <w:tab w:val="right" w:pos="8970"/>
      </w:tabs>
      <w:jc w:val="right"/>
      <w:rPr>
        <w:rStyle w:val="PageNumber"/>
        <w:sz w:val="16"/>
      </w:rPr>
    </w:pPr>
    <w:r>
      <w:rPr>
        <w:rStyle w:val="PageNumber"/>
        <w:sz w:val="16"/>
      </w:rPr>
      <w:t>Final Draft for Member Approval 21.1.2025</w:t>
    </w:r>
  </w:p>
  <w:p w14:paraId="6BF0D98F" w14:textId="77777777" w:rsidR="00FE464C" w:rsidRDefault="00FE464C" w:rsidP="00383187">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10A4CB" w14:textId="24CA263B" w:rsidR="002944D1" w:rsidRDefault="004A7A86" w:rsidP="002944D1">
    <w:pPr>
      <w:pStyle w:val="Footer"/>
      <w:jc w:val="center"/>
    </w:pPr>
    <w:fldSimple w:instr=" DOCPROPERTY iManageFooter \* MERGEFORMAT ">
      <w:r w:rsidR="0041600D">
        <w:t>16576272-2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EA846" w14:textId="77777777" w:rsidR="00FE464C" w:rsidRDefault="00FE464C" w:rsidP="00383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BA469D" w14:textId="77777777" w:rsidR="00FE464C" w:rsidRDefault="00FE464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C3519" w14:textId="77777777" w:rsidR="00FE464C" w:rsidRDefault="00FE464C" w:rsidP="00383187">
    <w:pPr>
      <w:pStyle w:val="Footer"/>
      <w:framePr w:wrap="around" w:vAnchor="text" w:hAnchor="page" w:x="5941" w:y="12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290DCD1C" w14:textId="77777777" w:rsidR="00FE464C" w:rsidRDefault="00FE464C">
    <w:pPr>
      <w:pStyle w:val="Footer"/>
      <w:jc w:val="center"/>
    </w:pPr>
  </w:p>
  <w:p w14:paraId="74EA8807" w14:textId="7A296139" w:rsidR="002944D1" w:rsidRPr="005F4993" w:rsidRDefault="004A7A86" w:rsidP="002944D1">
    <w:pPr>
      <w:pStyle w:val="Footer"/>
      <w:jc w:val="center"/>
    </w:pPr>
    <w:fldSimple w:instr=" DOCPROPERTY iManageFooter \* MERGEFORMAT ">
      <w:r w:rsidR="0041600D">
        <w:t>16576272-2</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1537D" w14:textId="77777777" w:rsidR="00FE464C" w:rsidRDefault="00FE464C" w:rsidP="00383187">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6D183333" w14:textId="2083C5F7" w:rsidR="002944D1" w:rsidRDefault="004A7A86" w:rsidP="002944D1">
    <w:pPr>
      <w:pStyle w:val="Footer"/>
      <w:jc w:val="center"/>
    </w:pPr>
    <w:fldSimple w:instr=" DOCPROPERTY iManageFooter \* MERGEFORMAT ">
      <w:r w:rsidR="0041600D">
        <w:t>16576272-2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3F7FC" w14:textId="77777777" w:rsidR="009C227E" w:rsidRDefault="009C227E">
      <w:r>
        <w:separator/>
      </w:r>
    </w:p>
  </w:footnote>
  <w:footnote w:type="continuationSeparator" w:id="0">
    <w:p w14:paraId="0FEC31B1" w14:textId="77777777" w:rsidR="009C227E" w:rsidRDefault="009C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CA032" w14:textId="5C93F28C" w:rsidR="00FE464C" w:rsidRDefault="00000000">
    <w:pPr>
      <w:pStyle w:val="Header"/>
    </w:pPr>
    <w:r>
      <w:rPr>
        <w:noProof/>
      </w:rPr>
      <w:pict w14:anchorId="3C6DD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19501" o:spid="_x0000_s1026" type="#_x0000_t136" style="position:absolute;left:0;text-align:left;margin-left:0;margin-top:0;width:454.65pt;height:181.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4C411" w14:textId="54C0ADD9" w:rsidR="00FE464C" w:rsidRDefault="00000000">
    <w:pPr>
      <w:pStyle w:val="Header"/>
    </w:pPr>
    <w:r>
      <w:rPr>
        <w:noProof/>
      </w:rPr>
      <w:pict w14:anchorId="10598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19502" o:spid="_x0000_s1027" type="#_x0000_t136" style="position:absolute;left:0;text-align:left;margin-left:0;margin-top:0;width:454.65pt;height:181.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3FCBD" w14:textId="6AB82DEC" w:rsidR="00FE464C" w:rsidRDefault="00000000">
    <w:pPr>
      <w:pStyle w:val="Header"/>
    </w:pPr>
    <w:r>
      <w:rPr>
        <w:noProof/>
      </w:rPr>
      <w:pict w14:anchorId="7BBBB2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19500" o:spid="_x0000_s1025" type="#_x0000_t136" style="position:absolute;left:0;text-align:left;margin-left:0;margin-top:0;width:454.65pt;height:181.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C8DD5" w14:textId="717EBD85" w:rsidR="00FE464C" w:rsidRDefault="00000000">
    <w:pPr>
      <w:pStyle w:val="Header"/>
    </w:pPr>
    <w:r>
      <w:rPr>
        <w:noProof/>
      </w:rPr>
      <w:pict w14:anchorId="1AB37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19504" o:spid="_x0000_s1029" type="#_x0000_t136" style="position:absolute;left:0;text-align:left;margin-left:0;margin-top:0;width:454.65pt;height:181.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78F93" w14:textId="0AE45DB3" w:rsidR="00FE464C" w:rsidRDefault="00000000">
    <w:pPr>
      <w:pStyle w:val="Header"/>
    </w:pPr>
    <w:r>
      <w:rPr>
        <w:noProof/>
      </w:rPr>
      <w:pict w14:anchorId="00139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19505" o:spid="_x0000_s1030" type="#_x0000_t136" style="position:absolute;left:0;text-align:left;margin-left:0;margin-top:0;width:454.65pt;height:181.8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1D43" w14:textId="28A6BAF2" w:rsidR="00FE464C" w:rsidRDefault="00000000">
    <w:pPr>
      <w:pStyle w:val="Header"/>
    </w:pPr>
    <w:r>
      <w:rPr>
        <w:noProof/>
      </w:rPr>
      <w:pict w14:anchorId="75B12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19503" o:spid="_x0000_s1028" type="#_x0000_t136" style="position:absolute;left:0;text-align:left;margin-left:0;margin-top:0;width:454.65pt;height:181.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B94E" w14:textId="1A263EE4" w:rsidR="00FE464C" w:rsidRDefault="00000000">
    <w:pPr>
      <w:pStyle w:val="Header"/>
    </w:pPr>
    <w:r>
      <w:rPr>
        <w:noProof/>
      </w:rPr>
      <w:pict w14:anchorId="67253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19507" o:spid="_x0000_s1032" type="#_x0000_t136" style="position:absolute;left:0;text-align:left;margin-left:0;margin-top:0;width:454.65pt;height:181.8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AD4D8" w14:textId="0A4BFC5A" w:rsidR="00FE464C" w:rsidRDefault="00000000">
    <w:pPr>
      <w:pStyle w:val="Header"/>
    </w:pPr>
    <w:r>
      <w:rPr>
        <w:noProof/>
      </w:rPr>
      <w:pict w14:anchorId="5E660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19508" o:spid="_x0000_s1033" type="#_x0000_t136" style="position:absolute;left:0;text-align:left;margin-left:0;margin-top:0;width:454.65pt;height:181.85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327DE" w14:textId="4F57B402" w:rsidR="00FE464C" w:rsidRDefault="00000000">
    <w:pPr>
      <w:pStyle w:val="Header"/>
    </w:pPr>
    <w:r>
      <w:rPr>
        <w:noProof/>
      </w:rPr>
      <w:pict w14:anchorId="76845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19506" o:spid="_x0000_s1031" type="#_x0000_t136" style="position:absolute;left:0;text-align:left;margin-left:0;margin-top:0;width:454.65pt;height:181.8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97CFA"/>
    <w:multiLevelType w:val="multilevel"/>
    <w:tmpl w:val="36FCF18A"/>
    <w:lvl w:ilvl="0">
      <w:start w:val="1"/>
      <w:numFmt w:val="decimal"/>
      <w:pStyle w:val="MEMA3"/>
      <w:lvlText w:val="Schedule %1"/>
      <w:lvlJc w:val="center"/>
      <w:pPr>
        <w:tabs>
          <w:tab w:val="num" w:pos="720"/>
        </w:tabs>
        <w:ind w:left="720" w:hanging="720"/>
      </w:pPr>
      <w:rPr>
        <w:rFonts w:ascii="Times New Roman" w:hAnsi="Times New Roman" w:hint="default"/>
        <w:b/>
        <w:i w:val="0"/>
        <w:sz w:val="24"/>
        <w:szCs w:val="24"/>
      </w:rPr>
    </w:lvl>
    <w:lvl w:ilvl="1">
      <w:start w:val="1"/>
      <w:numFmt w:val="decimal"/>
      <w:pStyle w:val="MEMA4"/>
      <w:lvlText w:val="Part %2."/>
      <w:lvlJc w:val="center"/>
      <w:pPr>
        <w:tabs>
          <w:tab w:val="num" w:pos="720"/>
        </w:tabs>
        <w:ind w:left="720" w:hanging="720"/>
      </w:pPr>
      <w:rPr>
        <w:rFonts w:ascii="Times New Roman" w:hAnsi="Times New Roman" w:hint="default"/>
        <w:b/>
        <w:i w:val="0"/>
        <w:sz w:val="24"/>
        <w:szCs w:val="24"/>
      </w:rPr>
    </w:lvl>
    <w:lvl w:ilvl="2">
      <w:start w:val="1"/>
      <w:numFmt w:val="decimal"/>
      <w:pStyle w:val="Parties"/>
      <w:isLgl/>
      <w:lvlText w:val="%3."/>
      <w:lvlJc w:val="left"/>
      <w:pPr>
        <w:tabs>
          <w:tab w:val="num" w:pos="720"/>
        </w:tabs>
        <w:ind w:left="720" w:hanging="720"/>
      </w:pPr>
      <w:rPr>
        <w:rFonts w:ascii="Times New Roman" w:hAnsi="Times New Roman" w:hint="default"/>
        <w:b/>
        <w:i w:val="0"/>
        <w:sz w:val="24"/>
        <w:szCs w:val="24"/>
      </w:rPr>
    </w:lvl>
    <w:lvl w:ilvl="3">
      <w:start w:val="1"/>
      <w:numFmt w:val="decimal"/>
      <w:pStyle w:val="Schedule1"/>
      <w:lvlText w:val="%3.%4"/>
      <w:lvlJc w:val="left"/>
      <w:pPr>
        <w:tabs>
          <w:tab w:val="num" w:pos="720"/>
        </w:tabs>
        <w:ind w:left="720" w:hanging="720"/>
      </w:pPr>
      <w:rPr>
        <w:rFonts w:ascii="Times New Roman" w:hAnsi="Times New Roman" w:hint="default"/>
        <w:b w:val="0"/>
        <w:i w:val="0"/>
        <w:sz w:val="24"/>
        <w:szCs w:val="24"/>
      </w:rPr>
    </w:lvl>
    <w:lvl w:ilvl="4">
      <w:start w:val="1"/>
      <w:numFmt w:val="lowerLetter"/>
      <w:pStyle w:val="Schedule2"/>
      <w:lvlText w:val="(%5)"/>
      <w:lvlJc w:val="left"/>
      <w:pPr>
        <w:tabs>
          <w:tab w:val="num" w:pos="1440"/>
        </w:tabs>
        <w:ind w:left="1440" w:hanging="720"/>
      </w:pPr>
      <w:rPr>
        <w:rFonts w:hint="default"/>
      </w:rPr>
    </w:lvl>
    <w:lvl w:ilvl="5">
      <w:start w:val="1"/>
      <w:numFmt w:val="lowerLetter"/>
      <w:lvlText w:val="(%6)"/>
      <w:lvlJc w:val="left"/>
      <w:pPr>
        <w:tabs>
          <w:tab w:val="num" w:pos="1728"/>
        </w:tabs>
        <w:ind w:left="1728" w:hanging="720"/>
      </w:pPr>
      <w:rPr>
        <w:rFonts w:hint="default"/>
      </w:rPr>
    </w:lvl>
    <w:lvl w:ilvl="6">
      <w:start w:val="1"/>
      <w:numFmt w:val="lowerRoman"/>
      <w:lvlText w:val="(%7)"/>
      <w:lvlJc w:val="left"/>
      <w:pPr>
        <w:tabs>
          <w:tab w:val="num" w:pos="1728"/>
        </w:tabs>
        <w:ind w:left="1728" w:hanging="720"/>
      </w:pPr>
      <w:rPr>
        <w:rFonts w:hint="default"/>
      </w:rPr>
    </w:lvl>
    <w:lvl w:ilvl="7">
      <w:start w:val="1"/>
      <w:numFmt w:val="upperLetter"/>
      <w:lvlText w:val="(%8)"/>
      <w:lvlJc w:val="left"/>
      <w:pPr>
        <w:tabs>
          <w:tab w:val="num" w:pos="1008"/>
        </w:tabs>
        <w:ind w:left="1008" w:hanging="720"/>
      </w:pPr>
      <w:rPr>
        <w:rFonts w:hint="default"/>
      </w:rPr>
    </w:lvl>
    <w:lvl w:ilvl="8">
      <w:start w:val="1"/>
      <w:numFmt w:val="bullet"/>
      <w:lvlText w:val=""/>
      <w:lvlJc w:val="left"/>
      <w:pPr>
        <w:tabs>
          <w:tab w:val="num" w:pos="1728"/>
        </w:tabs>
        <w:ind w:left="1728" w:hanging="720"/>
      </w:pPr>
      <w:rPr>
        <w:rFonts w:ascii="Symbol" w:hAnsi="Symbol" w:hint="default"/>
        <w:color w:val="auto"/>
      </w:rPr>
    </w:lvl>
  </w:abstractNum>
  <w:abstractNum w:abstractNumId="11" w15:restartNumberingAfterBreak="0">
    <w:nsid w:val="3CF676B7"/>
    <w:multiLevelType w:val="hybridMultilevel"/>
    <w:tmpl w:val="A40E4314"/>
    <w:lvl w:ilvl="0" w:tplc="AAD63E76">
      <w:start w:val="1"/>
      <w:numFmt w:val="decimal"/>
      <w:pStyle w:val="MEMA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A830BC"/>
    <w:multiLevelType w:val="multilevel"/>
    <w:tmpl w:val="D8DE3A26"/>
    <w:lvl w:ilvl="0">
      <w:start w:val="1"/>
      <w:numFmt w:val="decimal"/>
      <w:pStyle w:val="Level1"/>
      <w:lvlText w:val="%1."/>
      <w:lvlJc w:val="left"/>
      <w:pPr>
        <w:tabs>
          <w:tab w:val="num" w:pos="720"/>
        </w:tabs>
        <w:ind w:left="720" w:hanging="720"/>
      </w:pPr>
      <w:rPr>
        <w:rFonts w:hint="default"/>
        <w:i w:val="0"/>
      </w:rPr>
    </w:lvl>
    <w:lvl w:ilvl="1">
      <w:start w:val="1"/>
      <w:numFmt w:val="decimal"/>
      <w:pStyle w:val="Level2"/>
      <w:lvlText w:val="%1.%2"/>
      <w:lvlJc w:val="left"/>
      <w:pPr>
        <w:tabs>
          <w:tab w:val="num" w:pos="720"/>
        </w:tabs>
        <w:ind w:left="720" w:hanging="720"/>
      </w:pPr>
      <w:rPr>
        <w:rFonts w:ascii="Arial" w:hAnsi="Arial" w:cs="Arial" w:hint="default"/>
        <w:b w:val="0"/>
      </w:rPr>
    </w:lvl>
    <w:lvl w:ilvl="2">
      <w:start w:val="1"/>
      <w:numFmt w:val="decimal"/>
      <w:pStyle w:val="Level2"/>
      <w:isLgl/>
      <w:lvlText w:val="%1.%2.%3"/>
      <w:lvlJc w:val="left"/>
      <w:pPr>
        <w:tabs>
          <w:tab w:val="num" w:pos="1440"/>
        </w:tabs>
        <w:ind w:left="1440" w:hanging="720"/>
      </w:pPr>
      <w:rPr>
        <w:rFonts w:hint="default"/>
        <w:b w:val="0"/>
      </w:rPr>
    </w:lvl>
    <w:lvl w:ilvl="3">
      <w:start w:val="1"/>
      <w:numFmt w:val="lowerLetter"/>
      <w:pStyle w:val="Level4"/>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pStyle w:val="Level6"/>
      <w:lvlText w:val="(%6)"/>
      <w:lvlJc w:val="left"/>
      <w:pPr>
        <w:tabs>
          <w:tab w:val="num" w:pos="720"/>
        </w:tabs>
        <w:ind w:left="720" w:hanging="720"/>
      </w:pPr>
      <w:rPr>
        <w:rFonts w:hint="default"/>
      </w:rPr>
    </w:lvl>
    <w:lvl w:ilvl="6">
      <w:start w:val="1"/>
      <w:numFmt w:val="lowerRoman"/>
      <w:pStyle w:val="Level4"/>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pStyle w:val="Level6"/>
      <w:lvlText w:val=""/>
      <w:lvlJc w:val="left"/>
      <w:pPr>
        <w:tabs>
          <w:tab w:val="num" w:pos="720"/>
        </w:tabs>
        <w:ind w:left="720" w:hanging="720"/>
      </w:pPr>
      <w:rPr>
        <w:rFonts w:ascii="Symbol" w:hAnsi="Symbol" w:hint="default"/>
        <w:color w:val="auto"/>
      </w:rPr>
    </w:lvl>
  </w:abstractNum>
  <w:abstractNum w:abstractNumId="13" w15:restartNumberingAfterBreak="0">
    <w:nsid w:val="4AF26B4C"/>
    <w:multiLevelType w:val="hybridMultilevel"/>
    <w:tmpl w:val="21B0DBD2"/>
    <w:lvl w:ilvl="0" w:tplc="6BFAF78E">
      <w:start w:val="1"/>
      <w:numFmt w:val="bullet"/>
      <w:pStyle w:val="Parties1"/>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A975D6"/>
    <w:multiLevelType w:val="multilevel"/>
    <w:tmpl w:val="ADB4455A"/>
    <w:lvl w:ilvl="0">
      <w:start w:val="24"/>
      <w:numFmt w:val="decimal"/>
      <w:lvlText w:val="%1"/>
      <w:lvlJc w:val="left"/>
      <w:pPr>
        <w:ind w:left="855" w:hanging="855"/>
      </w:pPr>
      <w:rPr>
        <w:rFonts w:hint="default"/>
      </w:rPr>
    </w:lvl>
    <w:lvl w:ilvl="1">
      <w:start w:val="2"/>
      <w:numFmt w:val="decimal"/>
      <w:lvlText w:val="%1.%2"/>
      <w:lvlJc w:val="left"/>
      <w:pPr>
        <w:ind w:left="1753" w:hanging="855"/>
      </w:pPr>
      <w:rPr>
        <w:rFonts w:hint="default"/>
      </w:rPr>
    </w:lvl>
    <w:lvl w:ilvl="2">
      <w:start w:val="4"/>
      <w:numFmt w:val="decimal"/>
      <w:lvlText w:val="%1.%2.%3"/>
      <w:lvlJc w:val="left"/>
      <w:pPr>
        <w:ind w:left="2651" w:hanging="855"/>
      </w:pPr>
      <w:rPr>
        <w:rFonts w:hint="default"/>
      </w:rPr>
    </w:lvl>
    <w:lvl w:ilvl="3">
      <w:start w:val="1"/>
      <w:numFmt w:val="decimal"/>
      <w:lvlText w:val="%1.%2.%3.%4"/>
      <w:lvlJc w:val="left"/>
      <w:pPr>
        <w:ind w:left="3774" w:hanging="1080"/>
      </w:pPr>
      <w:rPr>
        <w:rFonts w:hint="default"/>
      </w:rPr>
    </w:lvl>
    <w:lvl w:ilvl="4">
      <w:start w:val="1"/>
      <w:numFmt w:val="decimal"/>
      <w:lvlText w:val="%1.%2.%3.%4.%5"/>
      <w:lvlJc w:val="left"/>
      <w:pPr>
        <w:ind w:left="4672" w:hanging="1080"/>
      </w:pPr>
      <w:rPr>
        <w:rFonts w:hint="default"/>
      </w:rPr>
    </w:lvl>
    <w:lvl w:ilvl="5">
      <w:start w:val="1"/>
      <w:numFmt w:val="decimal"/>
      <w:lvlText w:val="%1.%2.%3.%4.%5.%6"/>
      <w:lvlJc w:val="left"/>
      <w:pPr>
        <w:ind w:left="5930" w:hanging="1440"/>
      </w:pPr>
      <w:rPr>
        <w:rFonts w:hint="default"/>
      </w:rPr>
    </w:lvl>
    <w:lvl w:ilvl="6">
      <w:start w:val="1"/>
      <w:numFmt w:val="decimal"/>
      <w:lvlText w:val="%1.%2.%3.%4.%5.%6.%7"/>
      <w:lvlJc w:val="left"/>
      <w:pPr>
        <w:ind w:left="6828" w:hanging="1440"/>
      </w:pPr>
      <w:rPr>
        <w:rFonts w:hint="default"/>
      </w:rPr>
    </w:lvl>
    <w:lvl w:ilvl="7">
      <w:start w:val="1"/>
      <w:numFmt w:val="decimal"/>
      <w:lvlText w:val="%1.%2.%3.%4.%5.%6.%7.%8"/>
      <w:lvlJc w:val="left"/>
      <w:pPr>
        <w:ind w:left="8086" w:hanging="1800"/>
      </w:pPr>
      <w:rPr>
        <w:rFonts w:hint="default"/>
      </w:rPr>
    </w:lvl>
    <w:lvl w:ilvl="8">
      <w:start w:val="1"/>
      <w:numFmt w:val="decimal"/>
      <w:lvlText w:val="%1.%2.%3.%4.%5.%6.%7.%8.%9"/>
      <w:lvlJc w:val="left"/>
      <w:pPr>
        <w:ind w:left="8984" w:hanging="1800"/>
      </w:pPr>
      <w:rPr>
        <w:rFonts w:hint="default"/>
      </w:rPr>
    </w:lvl>
  </w:abstractNum>
  <w:abstractNum w:abstractNumId="15" w15:restartNumberingAfterBreak="0">
    <w:nsid w:val="60FA13CA"/>
    <w:multiLevelType w:val="multilevel"/>
    <w:tmpl w:val="05C49D30"/>
    <w:lvl w:ilvl="0">
      <w:start w:val="1"/>
      <w:numFmt w:val="decimal"/>
      <w:pStyle w:val="Background"/>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Indentbullet"/>
      <w:isLgl/>
      <w:lvlText w:val="%1.%2.%3"/>
      <w:lvlJc w:val="left"/>
      <w:pPr>
        <w:tabs>
          <w:tab w:val="num" w:pos="1440"/>
        </w:tabs>
        <w:ind w:left="1440" w:hanging="720"/>
      </w:pPr>
      <w:rPr>
        <w:rFonts w:hint="default"/>
      </w:rPr>
    </w:lvl>
    <w:lvl w:ilvl="3">
      <w:start w:val="1"/>
      <w:numFmt w:val="lowerLetter"/>
      <w:pStyle w:val="MEMA1"/>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6" w15:restartNumberingAfterBreak="0">
    <w:nsid w:val="63B156EF"/>
    <w:multiLevelType w:val="multilevel"/>
    <w:tmpl w:val="A4F4D6A4"/>
    <w:lvl w:ilvl="0">
      <w:start w:val="45"/>
      <w:numFmt w:val="decimal"/>
      <w:lvlText w:val="%1"/>
      <w:lvlJc w:val="left"/>
      <w:pPr>
        <w:ind w:left="855" w:hanging="855"/>
      </w:pPr>
      <w:rPr>
        <w:rFonts w:hint="default"/>
      </w:rPr>
    </w:lvl>
    <w:lvl w:ilvl="1">
      <w:start w:val="5"/>
      <w:numFmt w:val="decimal"/>
      <w:lvlText w:val="%1.%2"/>
      <w:lvlJc w:val="left"/>
      <w:pPr>
        <w:ind w:left="1800" w:hanging="855"/>
      </w:pPr>
      <w:rPr>
        <w:rFonts w:hint="default"/>
      </w:rPr>
    </w:lvl>
    <w:lvl w:ilvl="2">
      <w:start w:val="2"/>
      <w:numFmt w:val="decimal"/>
      <w:lvlText w:val="%1.%2.%3"/>
      <w:lvlJc w:val="left"/>
      <w:pPr>
        <w:ind w:left="2745" w:hanging="855"/>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360" w:hanging="1800"/>
      </w:pPr>
      <w:rPr>
        <w:rFonts w:hint="default"/>
      </w:rPr>
    </w:lvl>
  </w:abstractNum>
  <w:abstractNum w:abstractNumId="17" w15:restartNumberingAfterBreak="0">
    <w:nsid w:val="68457D64"/>
    <w:multiLevelType w:val="multilevel"/>
    <w:tmpl w:val="826E2406"/>
    <w:lvl w:ilvl="0">
      <w:start w:val="24"/>
      <w:numFmt w:val="decimal"/>
      <w:lvlText w:val="%1"/>
      <w:lvlJc w:val="left"/>
      <w:pPr>
        <w:ind w:left="855" w:hanging="855"/>
      </w:pPr>
      <w:rPr>
        <w:rFonts w:hint="default"/>
      </w:rPr>
    </w:lvl>
    <w:lvl w:ilvl="1">
      <w:start w:val="2"/>
      <w:numFmt w:val="decimal"/>
      <w:lvlText w:val="%1.%2"/>
      <w:lvlJc w:val="left"/>
      <w:pPr>
        <w:ind w:left="1800" w:hanging="855"/>
      </w:pPr>
      <w:rPr>
        <w:rFonts w:hint="default"/>
      </w:rPr>
    </w:lvl>
    <w:lvl w:ilvl="2">
      <w:start w:val="2"/>
      <w:numFmt w:val="decimal"/>
      <w:lvlText w:val="%1.%2.%3"/>
      <w:lvlJc w:val="left"/>
      <w:pPr>
        <w:ind w:left="2745" w:hanging="855"/>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360" w:hanging="1800"/>
      </w:pPr>
      <w:rPr>
        <w:rFonts w:hint="default"/>
      </w:rPr>
    </w:lvl>
  </w:abstractNum>
  <w:abstractNum w:abstractNumId="18" w15:restartNumberingAfterBreak="0">
    <w:nsid w:val="74815661"/>
    <w:multiLevelType w:val="multilevel"/>
    <w:tmpl w:val="FCD4E38A"/>
    <w:lvl w:ilvl="0">
      <w:start w:val="1"/>
      <w:numFmt w:val="decimal"/>
      <w:pStyle w:val="Schedule3"/>
      <w:lvlText w:val="%1."/>
      <w:lvlJc w:val="left"/>
      <w:pPr>
        <w:tabs>
          <w:tab w:val="num" w:pos="720"/>
        </w:tabs>
        <w:ind w:left="720" w:hanging="720"/>
      </w:pPr>
      <w:rPr>
        <w:rFonts w:hint="default"/>
        <w:b w:val="0"/>
      </w:rPr>
    </w:lvl>
    <w:lvl w:ilvl="1">
      <w:start w:val="1"/>
      <w:numFmt w:val="decimal"/>
      <w:pStyle w:val="Schedule4"/>
      <w:lvlText w:val="%1.%2"/>
      <w:lvlJc w:val="left"/>
      <w:pPr>
        <w:tabs>
          <w:tab w:val="num" w:pos="1440"/>
        </w:tabs>
        <w:ind w:left="1440" w:hanging="720"/>
      </w:pPr>
      <w:rPr>
        <w:rFonts w:hint="default"/>
      </w:rPr>
    </w:lvl>
    <w:lvl w:ilvl="2">
      <w:start w:val="1"/>
      <w:numFmt w:val="decimal"/>
      <w:pStyle w:val="Schedule5"/>
      <w:isLgl/>
      <w:lvlText w:val="%1.%2.%3"/>
      <w:lvlJc w:val="left"/>
      <w:pPr>
        <w:tabs>
          <w:tab w:val="num" w:pos="2520"/>
        </w:tabs>
        <w:ind w:left="2520" w:hanging="1080"/>
      </w:pPr>
      <w:rPr>
        <w:rFonts w:hint="default"/>
      </w:rPr>
    </w:lvl>
    <w:lvl w:ilvl="3">
      <w:start w:val="1"/>
      <w:numFmt w:val="decimal"/>
      <w:pStyle w:val="Lit2"/>
      <w:lvlText w:val="%1.%2.%3.%4"/>
      <w:lvlJc w:val="left"/>
      <w:pPr>
        <w:tabs>
          <w:tab w:val="num" w:pos="3600"/>
        </w:tabs>
        <w:ind w:left="3600" w:hanging="1080"/>
      </w:pPr>
      <w:rPr>
        <w:rFonts w:hint="default"/>
        <w:sz w:val="24"/>
        <w:szCs w:val="24"/>
      </w:rPr>
    </w:lvl>
    <w:lvl w:ilvl="4">
      <w:start w:val="1"/>
      <w:numFmt w:val="bullet"/>
      <w:pStyle w:val="Lit1"/>
      <w:lvlText w:val=""/>
      <w:lvlJc w:val="left"/>
      <w:pPr>
        <w:tabs>
          <w:tab w:val="num" w:pos="3600"/>
        </w:tabs>
        <w:ind w:left="3600" w:hanging="1080"/>
      </w:pPr>
      <w:rPr>
        <w:rFonts w:ascii="Symbol" w:hAnsi="Symbol" w:hint="default"/>
        <w:color w:val="auto"/>
        <w:sz w:val="24"/>
      </w:rPr>
    </w:lvl>
    <w:lvl w:ilvl="5">
      <w:start w:val="1"/>
      <w:numFmt w:val="bullet"/>
      <w:pStyle w:val="Lit3"/>
      <w:lvlText w:val=""/>
      <w:lvlJc w:val="left"/>
      <w:pPr>
        <w:tabs>
          <w:tab w:val="num" w:pos="4320"/>
        </w:tabs>
        <w:ind w:left="4320" w:hanging="720"/>
      </w:pPr>
      <w:rPr>
        <w:rFonts w:ascii="Symbol" w:hAnsi="Symbol" w:hint="default"/>
        <w:color w:val="auto"/>
      </w:rPr>
    </w:lvl>
    <w:lvl w:ilvl="6">
      <w:start w:val="1"/>
      <w:numFmt w:val="bullet"/>
      <w:pStyle w:val="Lit5"/>
      <w:lvlText w:val=""/>
      <w:lvlJc w:val="left"/>
      <w:pPr>
        <w:tabs>
          <w:tab w:val="num" w:pos="1440"/>
        </w:tabs>
        <w:ind w:left="1440" w:hanging="720"/>
      </w:pPr>
      <w:rPr>
        <w:rFonts w:ascii="Symbol" w:hAnsi="Symbol" w:hint="default"/>
        <w:color w:val="auto"/>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9" w15:restartNumberingAfterBreak="0">
    <w:nsid w:val="78232811"/>
    <w:multiLevelType w:val="hybridMultilevel"/>
    <w:tmpl w:val="A4909F9A"/>
    <w:lvl w:ilvl="0" w:tplc="5EB48AE2">
      <w:start w:val="1"/>
      <w:numFmt w:val="decimal"/>
      <w:lvlText w:val="%1."/>
      <w:lvlJc w:val="left"/>
      <w:pPr>
        <w:ind w:left="1020" w:hanging="360"/>
      </w:pPr>
    </w:lvl>
    <w:lvl w:ilvl="1" w:tplc="876CA6B4">
      <w:start w:val="1"/>
      <w:numFmt w:val="decimal"/>
      <w:lvlText w:val="%2."/>
      <w:lvlJc w:val="left"/>
      <w:pPr>
        <w:ind w:left="1020" w:hanging="360"/>
      </w:pPr>
    </w:lvl>
    <w:lvl w:ilvl="2" w:tplc="EC26F43C">
      <w:start w:val="1"/>
      <w:numFmt w:val="decimal"/>
      <w:lvlText w:val="%3."/>
      <w:lvlJc w:val="left"/>
      <w:pPr>
        <w:ind w:left="1020" w:hanging="360"/>
      </w:pPr>
    </w:lvl>
    <w:lvl w:ilvl="3" w:tplc="291218AA">
      <w:start w:val="1"/>
      <w:numFmt w:val="decimal"/>
      <w:lvlText w:val="%4."/>
      <w:lvlJc w:val="left"/>
      <w:pPr>
        <w:ind w:left="1020" w:hanging="360"/>
      </w:pPr>
    </w:lvl>
    <w:lvl w:ilvl="4" w:tplc="A7D887B6">
      <w:start w:val="1"/>
      <w:numFmt w:val="decimal"/>
      <w:lvlText w:val="%5."/>
      <w:lvlJc w:val="left"/>
      <w:pPr>
        <w:ind w:left="1020" w:hanging="360"/>
      </w:pPr>
    </w:lvl>
    <w:lvl w:ilvl="5" w:tplc="E44CB4EA">
      <w:start w:val="1"/>
      <w:numFmt w:val="decimal"/>
      <w:lvlText w:val="%6."/>
      <w:lvlJc w:val="left"/>
      <w:pPr>
        <w:ind w:left="1020" w:hanging="360"/>
      </w:pPr>
    </w:lvl>
    <w:lvl w:ilvl="6" w:tplc="14D0CD16">
      <w:start w:val="1"/>
      <w:numFmt w:val="decimal"/>
      <w:lvlText w:val="%7."/>
      <w:lvlJc w:val="left"/>
      <w:pPr>
        <w:ind w:left="1020" w:hanging="360"/>
      </w:pPr>
    </w:lvl>
    <w:lvl w:ilvl="7" w:tplc="6EE24490">
      <w:start w:val="1"/>
      <w:numFmt w:val="decimal"/>
      <w:lvlText w:val="%8."/>
      <w:lvlJc w:val="left"/>
      <w:pPr>
        <w:ind w:left="1020" w:hanging="360"/>
      </w:pPr>
    </w:lvl>
    <w:lvl w:ilvl="8" w:tplc="AA66A5E8">
      <w:start w:val="1"/>
      <w:numFmt w:val="decimal"/>
      <w:lvlText w:val="%9."/>
      <w:lvlJc w:val="left"/>
      <w:pPr>
        <w:ind w:left="1020" w:hanging="360"/>
      </w:pPr>
    </w:lvl>
  </w:abstractNum>
  <w:num w:numId="1" w16cid:durableId="1269316157">
    <w:abstractNumId w:val="9"/>
  </w:num>
  <w:num w:numId="2" w16cid:durableId="6835954">
    <w:abstractNumId w:val="7"/>
  </w:num>
  <w:num w:numId="3" w16cid:durableId="971330843">
    <w:abstractNumId w:val="6"/>
  </w:num>
  <w:num w:numId="4" w16cid:durableId="1982885621">
    <w:abstractNumId w:val="5"/>
  </w:num>
  <w:num w:numId="5" w16cid:durableId="1658418075">
    <w:abstractNumId w:val="4"/>
  </w:num>
  <w:num w:numId="6" w16cid:durableId="80034901">
    <w:abstractNumId w:val="8"/>
  </w:num>
  <w:num w:numId="7" w16cid:durableId="1269506495">
    <w:abstractNumId w:val="3"/>
  </w:num>
  <w:num w:numId="8" w16cid:durableId="480853776">
    <w:abstractNumId w:val="2"/>
  </w:num>
  <w:num w:numId="9" w16cid:durableId="1351027350">
    <w:abstractNumId w:val="1"/>
  </w:num>
  <w:num w:numId="10" w16cid:durableId="521168728">
    <w:abstractNumId w:val="0"/>
  </w:num>
  <w:num w:numId="11" w16cid:durableId="2010020899">
    <w:abstractNumId w:val="12"/>
  </w:num>
  <w:num w:numId="12" w16cid:durableId="2031029814">
    <w:abstractNumId w:val="13"/>
  </w:num>
  <w:num w:numId="13" w16cid:durableId="254049482">
    <w:abstractNumId w:val="15"/>
  </w:num>
  <w:num w:numId="14" w16cid:durableId="1472795550">
    <w:abstractNumId w:val="11"/>
  </w:num>
  <w:num w:numId="15" w16cid:durableId="139228301">
    <w:abstractNumId w:val="10"/>
  </w:num>
  <w:num w:numId="16" w16cid:durableId="1933585828">
    <w:abstractNumId w:val="18"/>
  </w:num>
  <w:num w:numId="17" w16cid:durableId="73361098">
    <w:abstractNumId w:val="12"/>
    <w:lvlOverride w:ilvl="0">
      <w:startOverride w:val="3"/>
    </w:lvlOverride>
    <w:lvlOverride w:ilvl="1">
      <w:startOverride w:val="2"/>
    </w:lvlOverride>
    <w:lvlOverride w:ilvl="2">
      <w:startOverride w:val="2"/>
    </w:lvlOverride>
  </w:num>
  <w:num w:numId="18" w16cid:durableId="1666280917">
    <w:abstractNumId w:val="12"/>
    <w:lvlOverride w:ilvl="0">
      <w:startOverride w:val="24"/>
    </w:lvlOverride>
    <w:lvlOverride w:ilvl="1">
      <w:startOverride w:val="1"/>
    </w:lvlOverride>
    <w:lvlOverride w:ilvl="2">
      <w:startOverride w:val="2"/>
    </w:lvlOverride>
  </w:num>
  <w:num w:numId="19" w16cid:durableId="365639594">
    <w:abstractNumId w:val="17"/>
  </w:num>
  <w:num w:numId="20" w16cid:durableId="1654797650">
    <w:abstractNumId w:val="14"/>
  </w:num>
  <w:num w:numId="21" w16cid:durableId="437992940">
    <w:abstractNumId w:val="16"/>
  </w:num>
  <w:num w:numId="22" w16cid:durableId="46590192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5B"/>
    <w:rsid w:val="00010E55"/>
    <w:rsid w:val="00015119"/>
    <w:rsid w:val="00042CF0"/>
    <w:rsid w:val="00050114"/>
    <w:rsid w:val="00056A3D"/>
    <w:rsid w:val="00060F75"/>
    <w:rsid w:val="00077233"/>
    <w:rsid w:val="00085F6B"/>
    <w:rsid w:val="00092E6A"/>
    <w:rsid w:val="000953F9"/>
    <w:rsid w:val="000A0EA5"/>
    <w:rsid w:val="000D359D"/>
    <w:rsid w:val="000E0DDE"/>
    <w:rsid w:val="000E5313"/>
    <w:rsid w:val="000F7423"/>
    <w:rsid w:val="0010460C"/>
    <w:rsid w:val="00112A44"/>
    <w:rsid w:val="0011571B"/>
    <w:rsid w:val="00121988"/>
    <w:rsid w:val="00131480"/>
    <w:rsid w:val="00132615"/>
    <w:rsid w:val="00143427"/>
    <w:rsid w:val="00153AF3"/>
    <w:rsid w:val="00154749"/>
    <w:rsid w:val="00155990"/>
    <w:rsid w:val="00165DFA"/>
    <w:rsid w:val="00185558"/>
    <w:rsid w:val="001927D1"/>
    <w:rsid w:val="0019507B"/>
    <w:rsid w:val="001A051E"/>
    <w:rsid w:val="001A09B5"/>
    <w:rsid w:val="001A6035"/>
    <w:rsid w:val="001B18B0"/>
    <w:rsid w:val="001D6E8A"/>
    <w:rsid w:val="001E0F04"/>
    <w:rsid w:val="001F42E2"/>
    <w:rsid w:val="001F5666"/>
    <w:rsid w:val="001F74BC"/>
    <w:rsid w:val="002025F3"/>
    <w:rsid w:val="00207E7E"/>
    <w:rsid w:val="002151D1"/>
    <w:rsid w:val="002212BA"/>
    <w:rsid w:val="00222AEE"/>
    <w:rsid w:val="00223556"/>
    <w:rsid w:val="002260D3"/>
    <w:rsid w:val="002318A2"/>
    <w:rsid w:val="00241F9B"/>
    <w:rsid w:val="0024213B"/>
    <w:rsid w:val="0024494E"/>
    <w:rsid w:val="00250AD5"/>
    <w:rsid w:val="00254839"/>
    <w:rsid w:val="0028248A"/>
    <w:rsid w:val="002858AD"/>
    <w:rsid w:val="00285FFB"/>
    <w:rsid w:val="002875B3"/>
    <w:rsid w:val="002944D1"/>
    <w:rsid w:val="002B2A63"/>
    <w:rsid w:val="002B6434"/>
    <w:rsid w:val="002C0725"/>
    <w:rsid w:val="002D5DC4"/>
    <w:rsid w:val="002E5280"/>
    <w:rsid w:val="002F1917"/>
    <w:rsid w:val="00303DB2"/>
    <w:rsid w:val="003058EC"/>
    <w:rsid w:val="0031259F"/>
    <w:rsid w:val="00314F81"/>
    <w:rsid w:val="00317C10"/>
    <w:rsid w:val="0034735B"/>
    <w:rsid w:val="003541BC"/>
    <w:rsid w:val="00357CE8"/>
    <w:rsid w:val="00370D1B"/>
    <w:rsid w:val="00380482"/>
    <w:rsid w:val="00383187"/>
    <w:rsid w:val="00384F96"/>
    <w:rsid w:val="003C6479"/>
    <w:rsid w:val="003F2D89"/>
    <w:rsid w:val="003F54DE"/>
    <w:rsid w:val="004004A7"/>
    <w:rsid w:val="00401E46"/>
    <w:rsid w:val="0041600D"/>
    <w:rsid w:val="004236DF"/>
    <w:rsid w:val="00432097"/>
    <w:rsid w:val="00434571"/>
    <w:rsid w:val="00437A89"/>
    <w:rsid w:val="00452E49"/>
    <w:rsid w:val="0046286E"/>
    <w:rsid w:val="00481838"/>
    <w:rsid w:val="004836DF"/>
    <w:rsid w:val="004839FC"/>
    <w:rsid w:val="004840FB"/>
    <w:rsid w:val="00495440"/>
    <w:rsid w:val="00496A4A"/>
    <w:rsid w:val="004A7A86"/>
    <w:rsid w:val="004F0D33"/>
    <w:rsid w:val="004F618D"/>
    <w:rsid w:val="005060E8"/>
    <w:rsid w:val="0053338A"/>
    <w:rsid w:val="00540574"/>
    <w:rsid w:val="00551D6D"/>
    <w:rsid w:val="0056471F"/>
    <w:rsid w:val="00571F10"/>
    <w:rsid w:val="0058124B"/>
    <w:rsid w:val="00583F8E"/>
    <w:rsid w:val="005871DC"/>
    <w:rsid w:val="00594054"/>
    <w:rsid w:val="00597809"/>
    <w:rsid w:val="005A24C1"/>
    <w:rsid w:val="005A7A46"/>
    <w:rsid w:val="005B0990"/>
    <w:rsid w:val="005C569B"/>
    <w:rsid w:val="005C6BCD"/>
    <w:rsid w:val="005E71DE"/>
    <w:rsid w:val="00600A5C"/>
    <w:rsid w:val="0060138D"/>
    <w:rsid w:val="00607AE3"/>
    <w:rsid w:val="00633414"/>
    <w:rsid w:val="0065415A"/>
    <w:rsid w:val="00654D7E"/>
    <w:rsid w:val="006602C4"/>
    <w:rsid w:val="00666323"/>
    <w:rsid w:val="00677E84"/>
    <w:rsid w:val="00682E44"/>
    <w:rsid w:val="0069393C"/>
    <w:rsid w:val="006A14B1"/>
    <w:rsid w:val="006B23E7"/>
    <w:rsid w:val="006B6255"/>
    <w:rsid w:val="006B7200"/>
    <w:rsid w:val="006B768E"/>
    <w:rsid w:val="006C58FC"/>
    <w:rsid w:val="006D4495"/>
    <w:rsid w:val="006D5DA7"/>
    <w:rsid w:val="006E0C7D"/>
    <w:rsid w:val="006E7AD6"/>
    <w:rsid w:val="006F6CB5"/>
    <w:rsid w:val="006F71FF"/>
    <w:rsid w:val="00705FC3"/>
    <w:rsid w:val="00711690"/>
    <w:rsid w:val="00712FB8"/>
    <w:rsid w:val="007407B2"/>
    <w:rsid w:val="00747B9B"/>
    <w:rsid w:val="00752152"/>
    <w:rsid w:val="007655B6"/>
    <w:rsid w:val="00765AFC"/>
    <w:rsid w:val="00773F54"/>
    <w:rsid w:val="007778EC"/>
    <w:rsid w:val="00782E93"/>
    <w:rsid w:val="00784068"/>
    <w:rsid w:val="007936D2"/>
    <w:rsid w:val="007A6314"/>
    <w:rsid w:val="007B1B5E"/>
    <w:rsid w:val="007C33D3"/>
    <w:rsid w:val="007C48D8"/>
    <w:rsid w:val="007C4A5C"/>
    <w:rsid w:val="007C5ACE"/>
    <w:rsid w:val="007D2830"/>
    <w:rsid w:val="007D5456"/>
    <w:rsid w:val="007E0F19"/>
    <w:rsid w:val="007E77DF"/>
    <w:rsid w:val="007F10A4"/>
    <w:rsid w:val="007F228B"/>
    <w:rsid w:val="00802F83"/>
    <w:rsid w:val="00806F5C"/>
    <w:rsid w:val="00822253"/>
    <w:rsid w:val="00826E38"/>
    <w:rsid w:val="00831EEA"/>
    <w:rsid w:val="0083231B"/>
    <w:rsid w:val="008422DA"/>
    <w:rsid w:val="008564F6"/>
    <w:rsid w:val="00881DB3"/>
    <w:rsid w:val="00887EBB"/>
    <w:rsid w:val="008A32BD"/>
    <w:rsid w:val="008A74EA"/>
    <w:rsid w:val="008B3A31"/>
    <w:rsid w:val="008B4E63"/>
    <w:rsid w:val="008E2C06"/>
    <w:rsid w:val="008E4F38"/>
    <w:rsid w:val="008E5667"/>
    <w:rsid w:val="008F5171"/>
    <w:rsid w:val="00901F76"/>
    <w:rsid w:val="00903B95"/>
    <w:rsid w:val="00921782"/>
    <w:rsid w:val="00925C8D"/>
    <w:rsid w:val="009270B2"/>
    <w:rsid w:val="00933D01"/>
    <w:rsid w:val="009354CA"/>
    <w:rsid w:val="0095131E"/>
    <w:rsid w:val="00954EAE"/>
    <w:rsid w:val="00960054"/>
    <w:rsid w:val="009613A7"/>
    <w:rsid w:val="00972932"/>
    <w:rsid w:val="00980F36"/>
    <w:rsid w:val="00983D66"/>
    <w:rsid w:val="0098493D"/>
    <w:rsid w:val="009904DA"/>
    <w:rsid w:val="00991B75"/>
    <w:rsid w:val="00994C7D"/>
    <w:rsid w:val="009953BF"/>
    <w:rsid w:val="009A6F53"/>
    <w:rsid w:val="009C1991"/>
    <w:rsid w:val="009C227E"/>
    <w:rsid w:val="009D612D"/>
    <w:rsid w:val="009D7FD8"/>
    <w:rsid w:val="009F0977"/>
    <w:rsid w:val="009F3CB9"/>
    <w:rsid w:val="00A113BB"/>
    <w:rsid w:val="00A1696B"/>
    <w:rsid w:val="00A23CEE"/>
    <w:rsid w:val="00A256DD"/>
    <w:rsid w:val="00A25FFB"/>
    <w:rsid w:val="00A425D2"/>
    <w:rsid w:val="00A4505B"/>
    <w:rsid w:val="00A46505"/>
    <w:rsid w:val="00A578A9"/>
    <w:rsid w:val="00A661F3"/>
    <w:rsid w:val="00A779DA"/>
    <w:rsid w:val="00A97F9E"/>
    <w:rsid w:val="00AA1720"/>
    <w:rsid w:val="00AB05CF"/>
    <w:rsid w:val="00AB4EED"/>
    <w:rsid w:val="00AB5060"/>
    <w:rsid w:val="00AC0F41"/>
    <w:rsid w:val="00AF5F5B"/>
    <w:rsid w:val="00B04244"/>
    <w:rsid w:val="00B10DD0"/>
    <w:rsid w:val="00B140BF"/>
    <w:rsid w:val="00B3517F"/>
    <w:rsid w:val="00B36614"/>
    <w:rsid w:val="00B36F6B"/>
    <w:rsid w:val="00B431CC"/>
    <w:rsid w:val="00B4551B"/>
    <w:rsid w:val="00B554DA"/>
    <w:rsid w:val="00B6039D"/>
    <w:rsid w:val="00B606A7"/>
    <w:rsid w:val="00B7498A"/>
    <w:rsid w:val="00B94F34"/>
    <w:rsid w:val="00B9610C"/>
    <w:rsid w:val="00BA4FC6"/>
    <w:rsid w:val="00BA5D88"/>
    <w:rsid w:val="00BB10B6"/>
    <w:rsid w:val="00BB24BA"/>
    <w:rsid w:val="00BB41BA"/>
    <w:rsid w:val="00BE2647"/>
    <w:rsid w:val="00BE6ED2"/>
    <w:rsid w:val="00BF4EA9"/>
    <w:rsid w:val="00C2432A"/>
    <w:rsid w:val="00C33C68"/>
    <w:rsid w:val="00C462FC"/>
    <w:rsid w:val="00C54E02"/>
    <w:rsid w:val="00C706CA"/>
    <w:rsid w:val="00C75A19"/>
    <w:rsid w:val="00C8407A"/>
    <w:rsid w:val="00C866B0"/>
    <w:rsid w:val="00C93346"/>
    <w:rsid w:val="00CA091D"/>
    <w:rsid w:val="00CA4A7A"/>
    <w:rsid w:val="00CB1A91"/>
    <w:rsid w:val="00CB53A6"/>
    <w:rsid w:val="00CC02D2"/>
    <w:rsid w:val="00CD0D76"/>
    <w:rsid w:val="00CE1658"/>
    <w:rsid w:val="00D033CD"/>
    <w:rsid w:val="00D05687"/>
    <w:rsid w:val="00D0776F"/>
    <w:rsid w:val="00D15BD2"/>
    <w:rsid w:val="00D17A76"/>
    <w:rsid w:val="00D37D13"/>
    <w:rsid w:val="00D46CD5"/>
    <w:rsid w:val="00D61FD2"/>
    <w:rsid w:val="00D71EA1"/>
    <w:rsid w:val="00D74585"/>
    <w:rsid w:val="00D7487A"/>
    <w:rsid w:val="00D81A80"/>
    <w:rsid w:val="00D84D02"/>
    <w:rsid w:val="00DA05BA"/>
    <w:rsid w:val="00DA6648"/>
    <w:rsid w:val="00DB29C7"/>
    <w:rsid w:val="00DC3F60"/>
    <w:rsid w:val="00DC653A"/>
    <w:rsid w:val="00DF2640"/>
    <w:rsid w:val="00E01919"/>
    <w:rsid w:val="00E01E6B"/>
    <w:rsid w:val="00E132F0"/>
    <w:rsid w:val="00E251C5"/>
    <w:rsid w:val="00E33812"/>
    <w:rsid w:val="00E602D0"/>
    <w:rsid w:val="00E7458E"/>
    <w:rsid w:val="00E768D4"/>
    <w:rsid w:val="00E77B06"/>
    <w:rsid w:val="00E809D0"/>
    <w:rsid w:val="00E82C6B"/>
    <w:rsid w:val="00E9505F"/>
    <w:rsid w:val="00EA3245"/>
    <w:rsid w:val="00EA419C"/>
    <w:rsid w:val="00EB1CF8"/>
    <w:rsid w:val="00EB2479"/>
    <w:rsid w:val="00EB621D"/>
    <w:rsid w:val="00EB7A4C"/>
    <w:rsid w:val="00EC6D9F"/>
    <w:rsid w:val="00ED4CF7"/>
    <w:rsid w:val="00ED5242"/>
    <w:rsid w:val="00ED6DFF"/>
    <w:rsid w:val="00EE28D8"/>
    <w:rsid w:val="00EF0BFF"/>
    <w:rsid w:val="00EF2226"/>
    <w:rsid w:val="00F12F36"/>
    <w:rsid w:val="00F26913"/>
    <w:rsid w:val="00F33B1D"/>
    <w:rsid w:val="00F361BC"/>
    <w:rsid w:val="00F40F29"/>
    <w:rsid w:val="00F4434B"/>
    <w:rsid w:val="00F459AF"/>
    <w:rsid w:val="00F45E73"/>
    <w:rsid w:val="00F74157"/>
    <w:rsid w:val="00F840AA"/>
    <w:rsid w:val="00F87DC8"/>
    <w:rsid w:val="00FA2174"/>
    <w:rsid w:val="00FA2FA4"/>
    <w:rsid w:val="00FB1FAD"/>
    <w:rsid w:val="00FE0B12"/>
    <w:rsid w:val="00FE464C"/>
    <w:rsid w:val="00FF5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0C358"/>
  <w15:chartTrackingRefBased/>
  <w15:docId w15:val="{101FF368-8B58-436E-920A-83EBC783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EEA"/>
    <w:rPr>
      <w:sz w:val="24"/>
      <w:szCs w:val="24"/>
    </w:rPr>
  </w:style>
  <w:style w:type="paragraph" w:styleId="Heading1">
    <w:name w:val="heading 1"/>
    <w:basedOn w:val="Normal"/>
    <w:next w:val="Normal"/>
    <w:qFormat/>
    <w:rsid w:val="00C8407A"/>
    <w:pPr>
      <w:keepNext/>
      <w:spacing w:after="240"/>
      <w:jc w:val="both"/>
      <w:outlineLvl w:val="0"/>
    </w:pPr>
    <w:rPr>
      <w:szCs w:val="20"/>
    </w:rPr>
  </w:style>
  <w:style w:type="paragraph" w:styleId="Heading2">
    <w:name w:val="heading 2"/>
    <w:basedOn w:val="Normal"/>
    <w:next w:val="Normal"/>
    <w:qFormat/>
    <w:rsid w:val="00C8407A"/>
    <w:pPr>
      <w:keepNext/>
      <w:jc w:val="both"/>
      <w:outlineLvl w:val="1"/>
    </w:pPr>
    <w:rPr>
      <w:szCs w:val="20"/>
    </w:rPr>
  </w:style>
  <w:style w:type="paragraph" w:styleId="Heading3">
    <w:name w:val="heading 3"/>
    <w:basedOn w:val="Normal"/>
    <w:next w:val="Normal"/>
    <w:qFormat/>
    <w:rsid w:val="00C8407A"/>
    <w:pPr>
      <w:keepNext/>
      <w:tabs>
        <w:tab w:val="left" w:pos="2880"/>
      </w:tabs>
      <w:jc w:val="both"/>
      <w:outlineLvl w:val="2"/>
    </w:pPr>
    <w:rPr>
      <w:szCs w:val="20"/>
    </w:rPr>
  </w:style>
  <w:style w:type="paragraph" w:styleId="Heading4">
    <w:name w:val="heading 4"/>
    <w:basedOn w:val="Normal"/>
    <w:next w:val="Normal"/>
    <w:qFormat/>
    <w:rsid w:val="00C8407A"/>
    <w:pPr>
      <w:keepNext/>
      <w:jc w:val="both"/>
      <w:outlineLvl w:val="3"/>
    </w:pPr>
    <w:rPr>
      <w:szCs w:val="20"/>
    </w:rPr>
  </w:style>
  <w:style w:type="paragraph" w:styleId="Heading5">
    <w:name w:val="heading 5"/>
    <w:basedOn w:val="Normal"/>
    <w:next w:val="Normal"/>
    <w:qFormat/>
    <w:rsid w:val="00C8407A"/>
    <w:pPr>
      <w:spacing w:before="240" w:after="60"/>
      <w:jc w:val="both"/>
      <w:outlineLvl w:val="4"/>
    </w:pPr>
    <w:rPr>
      <w:bCs/>
      <w:iCs/>
      <w:szCs w:val="26"/>
    </w:rPr>
  </w:style>
  <w:style w:type="paragraph" w:styleId="Heading6">
    <w:name w:val="heading 6"/>
    <w:basedOn w:val="Normal"/>
    <w:next w:val="Normal"/>
    <w:qFormat/>
    <w:rsid w:val="00C8407A"/>
    <w:pPr>
      <w:spacing w:before="240" w:after="60"/>
      <w:jc w:val="both"/>
      <w:outlineLvl w:val="5"/>
    </w:pPr>
    <w:rPr>
      <w:bCs/>
      <w:szCs w:val="22"/>
    </w:rPr>
  </w:style>
  <w:style w:type="paragraph" w:styleId="Heading7">
    <w:name w:val="heading 7"/>
    <w:basedOn w:val="Normal"/>
    <w:next w:val="Normal"/>
    <w:qFormat/>
    <w:rsid w:val="00C8407A"/>
    <w:pPr>
      <w:spacing w:before="240" w:after="60"/>
      <w:outlineLvl w:val="6"/>
    </w:pPr>
  </w:style>
  <w:style w:type="paragraph" w:styleId="Heading8">
    <w:name w:val="heading 8"/>
    <w:basedOn w:val="Normal"/>
    <w:next w:val="Normal"/>
    <w:qFormat/>
    <w:rsid w:val="00C8407A"/>
    <w:pPr>
      <w:spacing w:before="240" w:after="60"/>
      <w:outlineLvl w:val="7"/>
    </w:pPr>
    <w:rPr>
      <w:iCs/>
    </w:rPr>
  </w:style>
  <w:style w:type="paragraph" w:styleId="Heading9">
    <w:name w:val="heading 9"/>
    <w:basedOn w:val="Normal"/>
    <w:next w:val="Normal"/>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07A"/>
    <w:pPr>
      <w:keepNext/>
      <w:tabs>
        <w:tab w:val="center" w:pos="4320"/>
        <w:tab w:val="right" w:pos="8640"/>
      </w:tabs>
      <w:jc w:val="both"/>
    </w:pPr>
  </w:style>
  <w:style w:type="paragraph" w:styleId="Footer">
    <w:name w:val="footer"/>
    <w:basedOn w:val="Normal"/>
    <w:rsid w:val="00AF5F5B"/>
    <w:pPr>
      <w:tabs>
        <w:tab w:val="center" w:pos="4320"/>
        <w:tab w:val="right" w:pos="8640"/>
      </w:tabs>
    </w:pPr>
  </w:style>
  <w:style w:type="character" w:styleId="PageNumber">
    <w:name w:val="page number"/>
    <w:basedOn w:val="DefaultParagraphFont"/>
  </w:style>
  <w:style w:type="character" w:customStyle="1" w:styleId="BodyIndentCharChar">
    <w:name w:val="BodyIndent Char Char"/>
    <w:basedOn w:val="DefaultParagraphFont"/>
    <w:link w:val="BodyIndent"/>
    <w:rsid w:val="00831EEA"/>
    <w:rPr>
      <w:sz w:val="24"/>
      <w:lang w:val="en-GB" w:eastAsia="en-US" w:bidi="ar-SA"/>
    </w:rPr>
  </w:style>
  <w:style w:type="paragraph" w:customStyle="1" w:styleId="BodyIndent">
    <w:name w:val="BodyIndent"/>
    <w:basedOn w:val="Normal"/>
    <w:link w:val="BodyIndentCharChar"/>
    <w:rsid w:val="00972932"/>
    <w:pPr>
      <w:spacing w:after="240"/>
      <w:ind w:left="720"/>
      <w:jc w:val="both"/>
    </w:pPr>
    <w:rPr>
      <w:szCs w:val="20"/>
    </w:rPr>
  </w:style>
  <w:style w:type="paragraph" w:customStyle="1" w:styleId="Body">
    <w:name w:val="Body"/>
    <w:basedOn w:val="Normal"/>
    <w:link w:val="BodyCharChar"/>
    <w:rsid w:val="00972932"/>
    <w:pPr>
      <w:spacing w:before="100" w:beforeAutospacing="1" w:after="240"/>
      <w:jc w:val="both"/>
    </w:pPr>
  </w:style>
  <w:style w:type="character" w:customStyle="1" w:styleId="BodyCharChar">
    <w:name w:val="Body Char Char"/>
    <w:basedOn w:val="DefaultParagraphFont"/>
    <w:link w:val="Body"/>
    <w:rsid w:val="00972932"/>
    <w:rPr>
      <w:sz w:val="24"/>
      <w:szCs w:val="24"/>
      <w:lang w:val="en-GB" w:eastAsia="en-US" w:bidi="ar-SA"/>
    </w:rPr>
  </w:style>
  <w:style w:type="paragraph" w:customStyle="1" w:styleId="BodyDoubleIndent">
    <w:name w:val="BodyDoubleIndent"/>
    <w:basedOn w:val="Normal"/>
    <w:rsid w:val="00972932"/>
    <w:pPr>
      <w:spacing w:after="240"/>
      <w:ind w:left="1440" w:right="1440"/>
      <w:jc w:val="both"/>
    </w:pPr>
    <w:rPr>
      <w:szCs w:val="20"/>
    </w:rPr>
  </w:style>
  <w:style w:type="paragraph" w:customStyle="1" w:styleId="BodyDoubleSpacing">
    <w:name w:val="BodyDoubleSpacing"/>
    <w:basedOn w:val="Normal"/>
    <w:rsid w:val="00972932"/>
    <w:pPr>
      <w:spacing w:after="240" w:line="480" w:lineRule="auto"/>
    </w:pPr>
    <w:rPr>
      <w:szCs w:val="20"/>
    </w:rPr>
  </w:style>
  <w:style w:type="paragraph" w:customStyle="1" w:styleId="BodyFlushRight">
    <w:name w:val="BodyFlushRight"/>
    <w:basedOn w:val="Normal"/>
    <w:rsid w:val="00972932"/>
    <w:pPr>
      <w:spacing w:after="240"/>
      <w:jc w:val="right"/>
    </w:pPr>
    <w:rPr>
      <w:szCs w:val="20"/>
    </w:rPr>
  </w:style>
  <w:style w:type="paragraph" w:customStyle="1" w:styleId="BodyTab">
    <w:name w:val="BodyTab"/>
    <w:basedOn w:val="Normal"/>
    <w:rsid w:val="00972932"/>
    <w:pPr>
      <w:spacing w:after="240"/>
      <w:ind w:firstLine="720"/>
      <w:jc w:val="both"/>
    </w:pPr>
    <w:rPr>
      <w:szCs w:val="20"/>
    </w:rPr>
  </w:style>
  <w:style w:type="character" w:customStyle="1" w:styleId="BoldItalic">
    <w:name w:val="Bold/Italic"/>
    <w:basedOn w:val="DefaultParagraphFont"/>
    <w:rsid w:val="00972932"/>
    <w:rPr>
      <w:b/>
      <w:i/>
      <w:lang w:val="en-GB"/>
    </w:rPr>
  </w:style>
  <w:style w:type="character" w:customStyle="1" w:styleId="BoldItalicUnderline">
    <w:name w:val="Bold/Italic/Underline"/>
    <w:basedOn w:val="DefaultParagraphFont"/>
    <w:rsid w:val="00972932"/>
    <w:rPr>
      <w:b/>
      <w:i/>
      <w:u w:val="single"/>
      <w:lang w:val="en-GB"/>
    </w:rPr>
  </w:style>
  <w:style w:type="character" w:customStyle="1" w:styleId="BoldUnderline">
    <w:name w:val="Bold/Underline"/>
    <w:basedOn w:val="DefaultParagraphFont"/>
    <w:rsid w:val="00972932"/>
    <w:rPr>
      <w:b/>
      <w:u w:val="single"/>
      <w:lang w:val="en-GB"/>
    </w:rPr>
  </w:style>
  <w:style w:type="paragraph" w:customStyle="1" w:styleId="Centre">
    <w:name w:val="Centre"/>
    <w:basedOn w:val="Normal"/>
    <w:next w:val="Body"/>
    <w:rsid w:val="00972932"/>
    <w:pPr>
      <w:keepNext/>
      <w:spacing w:after="240"/>
      <w:jc w:val="center"/>
    </w:pPr>
    <w:rPr>
      <w:szCs w:val="20"/>
    </w:rPr>
  </w:style>
  <w:style w:type="paragraph" w:customStyle="1" w:styleId="CentrewithEmphasis">
    <w:name w:val="Centre with Emphasis"/>
    <w:basedOn w:val="Normal"/>
    <w:next w:val="Body"/>
    <w:rsid w:val="00972932"/>
    <w:pPr>
      <w:keepNext/>
      <w:spacing w:after="240"/>
      <w:jc w:val="center"/>
    </w:pPr>
    <w:rPr>
      <w:b/>
      <w:szCs w:val="20"/>
      <w:u w:val="single"/>
    </w:rPr>
  </w:style>
  <w:style w:type="paragraph" w:customStyle="1" w:styleId="CentreBold">
    <w:name w:val="CentreBold"/>
    <w:basedOn w:val="Normal"/>
    <w:next w:val="Body"/>
    <w:rsid w:val="00972932"/>
    <w:pPr>
      <w:keepNext/>
      <w:spacing w:after="240"/>
      <w:jc w:val="center"/>
    </w:pPr>
    <w:rPr>
      <w:b/>
      <w:szCs w:val="20"/>
    </w:rPr>
  </w:style>
  <w:style w:type="paragraph" w:customStyle="1" w:styleId="Footer0">
    <w:name w:val="Footer..."/>
    <w:basedOn w:val="Normal"/>
    <w:rsid w:val="00972932"/>
    <w:pPr>
      <w:spacing w:after="240"/>
    </w:pPr>
    <w:rPr>
      <w:i/>
      <w:sz w:val="18"/>
      <w:szCs w:val="20"/>
    </w:rPr>
  </w:style>
  <w:style w:type="paragraph" w:customStyle="1" w:styleId="HeadingLeft">
    <w:name w:val="HeadingLeft"/>
    <w:basedOn w:val="Normal"/>
    <w:next w:val="Body"/>
    <w:rsid w:val="00972932"/>
    <w:pPr>
      <w:keepNext/>
      <w:spacing w:after="240"/>
    </w:pPr>
    <w:rPr>
      <w:b/>
      <w:u w:val="single"/>
    </w:rPr>
  </w:style>
  <w:style w:type="paragraph" w:customStyle="1" w:styleId="Level1">
    <w:name w:val="Level1"/>
    <w:basedOn w:val="Normal"/>
    <w:link w:val="Level1CharChar"/>
    <w:rsid w:val="00972932"/>
    <w:pPr>
      <w:numPr>
        <w:numId w:val="11"/>
      </w:numPr>
      <w:spacing w:after="240"/>
      <w:jc w:val="both"/>
      <w:outlineLvl w:val="0"/>
    </w:pPr>
    <w:rPr>
      <w:szCs w:val="20"/>
    </w:rPr>
  </w:style>
  <w:style w:type="character" w:customStyle="1" w:styleId="Level1CharChar">
    <w:name w:val="Level1 Char Char"/>
    <w:basedOn w:val="DefaultParagraphFont"/>
    <w:link w:val="Level1"/>
    <w:rsid w:val="00831EEA"/>
    <w:rPr>
      <w:sz w:val="24"/>
    </w:rPr>
  </w:style>
  <w:style w:type="paragraph" w:customStyle="1" w:styleId="Level2">
    <w:name w:val="Level2"/>
    <w:basedOn w:val="Normal"/>
    <w:link w:val="Level2CharChar"/>
    <w:rsid w:val="00972932"/>
    <w:pPr>
      <w:numPr>
        <w:ilvl w:val="1"/>
        <w:numId w:val="11"/>
      </w:numPr>
      <w:spacing w:after="240"/>
      <w:jc w:val="both"/>
      <w:outlineLvl w:val="1"/>
    </w:pPr>
    <w:rPr>
      <w:szCs w:val="20"/>
    </w:rPr>
  </w:style>
  <w:style w:type="character" w:customStyle="1" w:styleId="Level2CharChar">
    <w:name w:val="Level2 Char Char"/>
    <w:basedOn w:val="DefaultParagraphFont"/>
    <w:link w:val="Level2"/>
    <w:rsid w:val="00831EEA"/>
    <w:rPr>
      <w:sz w:val="24"/>
    </w:rPr>
  </w:style>
  <w:style w:type="paragraph" w:customStyle="1" w:styleId="Level3">
    <w:name w:val="Level3"/>
    <w:basedOn w:val="Normal"/>
    <w:link w:val="Level3CharChar"/>
    <w:rsid w:val="00972932"/>
    <w:pPr>
      <w:tabs>
        <w:tab w:val="num" w:pos="1440"/>
      </w:tabs>
      <w:spacing w:after="240"/>
      <w:ind w:left="1440" w:hanging="720"/>
      <w:jc w:val="both"/>
      <w:outlineLvl w:val="2"/>
    </w:pPr>
    <w:rPr>
      <w:szCs w:val="20"/>
    </w:rPr>
  </w:style>
  <w:style w:type="character" w:customStyle="1" w:styleId="Level3CharChar">
    <w:name w:val="Level3 Char Char"/>
    <w:basedOn w:val="DefaultParagraphFont"/>
    <w:link w:val="Level3"/>
    <w:rsid w:val="00831EEA"/>
    <w:rPr>
      <w:sz w:val="24"/>
    </w:rPr>
  </w:style>
  <w:style w:type="paragraph" w:customStyle="1" w:styleId="Level4">
    <w:name w:val="Level4"/>
    <w:basedOn w:val="Normal"/>
    <w:rsid w:val="00972932"/>
    <w:pPr>
      <w:numPr>
        <w:ilvl w:val="3"/>
        <w:numId w:val="11"/>
      </w:numPr>
      <w:spacing w:after="240"/>
      <w:jc w:val="both"/>
      <w:outlineLvl w:val="3"/>
    </w:pPr>
    <w:rPr>
      <w:szCs w:val="20"/>
    </w:rPr>
  </w:style>
  <w:style w:type="paragraph" w:customStyle="1" w:styleId="Level5">
    <w:name w:val="Level5"/>
    <w:basedOn w:val="Normal"/>
    <w:rsid w:val="00972932"/>
    <w:pPr>
      <w:tabs>
        <w:tab w:val="num" w:pos="2160"/>
      </w:tabs>
      <w:spacing w:after="240"/>
      <w:ind w:left="2160" w:hanging="720"/>
      <w:jc w:val="both"/>
      <w:outlineLvl w:val="4"/>
    </w:pPr>
    <w:rPr>
      <w:szCs w:val="20"/>
    </w:rPr>
  </w:style>
  <w:style w:type="paragraph" w:customStyle="1" w:styleId="Level6">
    <w:name w:val="Level6"/>
    <w:basedOn w:val="Normal"/>
    <w:rsid w:val="00972932"/>
    <w:pPr>
      <w:numPr>
        <w:ilvl w:val="5"/>
        <w:numId w:val="11"/>
      </w:numPr>
      <w:spacing w:after="240"/>
      <w:jc w:val="both"/>
      <w:outlineLvl w:val="5"/>
    </w:pPr>
    <w:rPr>
      <w:szCs w:val="20"/>
    </w:rPr>
  </w:style>
  <w:style w:type="paragraph" w:customStyle="1" w:styleId="Level7">
    <w:name w:val="Level7"/>
    <w:basedOn w:val="Normal"/>
    <w:rsid w:val="00972932"/>
    <w:pPr>
      <w:tabs>
        <w:tab w:val="num" w:pos="720"/>
      </w:tabs>
      <w:ind w:left="720" w:hanging="720"/>
      <w:jc w:val="both"/>
    </w:pPr>
    <w:rPr>
      <w:szCs w:val="20"/>
    </w:rPr>
  </w:style>
  <w:style w:type="paragraph" w:customStyle="1" w:styleId="Level8">
    <w:name w:val="Level8"/>
    <w:basedOn w:val="Normal"/>
    <w:rsid w:val="00972932"/>
    <w:pPr>
      <w:tabs>
        <w:tab w:val="num" w:pos="720"/>
      </w:tabs>
      <w:spacing w:after="60"/>
      <w:ind w:left="720" w:hanging="720"/>
      <w:jc w:val="both"/>
    </w:pPr>
    <w:rPr>
      <w:szCs w:val="20"/>
    </w:rPr>
  </w:style>
  <w:style w:type="paragraph" w:customStyle="1" w:styleId="Level9">
    <w:name w:val="Level9"/>
    <w:basedOn w:val="Normal"/>
    <w:rsid w:val="00972932"/>
    <w:pPr>
      <w:tabs>
        <w:tab w:val="num" w:pos="720"/>
      </w:tabs>
      <w:spacing w:after="60"/>
      <w:ind w:left="720" w:hanging="720"/>
      <w:jc w:val="both"/>
    </w:pPr>
    <w:rPr>
      <w:szCs w:val="20"/>
    </w:rPr>
  </w:style>
  <w:style w:type="paragraph" w:customStyle="1" w:styleId="Re">
    <w:name w:val="Re:"/>
    <w:basedOn w:val="Normal"/>
    <w:rsid w:val="00972932"/>
    <w:pPr>
      <w:jc w:val="both"/>
    </w:pPr>
    <w:rPr>
      <w:b/>
    </w:rPr>
  </w:style>
  <w:style w:type="paragraph" w:customStyle="1" w:styleId="Style">
    <w:name w:val="Style"/>
    <w:basedOn w:val="Normal"/>
    <w:rsid w:val="00972932"/>
    <w:pPr>
      <w:spacing w:after="240"/>
    </w:pPr>
  </w:style>
  <w:style w:type="paragraph" w:customStyle="1" w:styleId="Table">
    <w:name w:val="Table"/>
    <w:basedOn w:val="Normal"/>
    <w:autoRedefine/>
    <w:rsid w:val="00972932"/>
    <w:pPr>
      <w:spacing w:before="60" w:after="60"/>
    </w:pPr>
    <w:rPr>
      <w:szCs w:val="20"/>
    </w:rPr>
  </w:style>
  <w:style w:type="paragraph" w:customStyle="1" w:styleId="Table11pts">
    <w:name w:val="Table11pts"/>
    <w:basedOn w:val="Table"/>
    <w:rsid w:val="00972932"/>
    <w:rPr>
      <w:sz w:val="22"/>
    </w:rPr>
  </w:style>
  <w:style w:type="table" w:customStyle="1" w:styleId="TableGrid">
    <w:name w:val="TableGrid"/>
    <w:basedOn w:val="TableGrid0"/>
    <w:rsid w:val="00972932"/>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0">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entre">
    <w:name w:val="TitleCentre"/>
    <w:basedOn w:val="CentreBold"/>
    <w:rsid w:val="00972932"/>
    <w:rPr>
      <w:sz w:val="32"/>
    </w:rPr>
  </w:style>
  <w:style w:type="paragraph" w:styleId="Closing">
    <w:name w:val="Closing"/>
    <w:basedOn w:val="Normal"/>
    <w:semiHidden/>
    <w:rsid w:val="00AF5F5B"/>
    <w:pPr>
      <w:ind w:left="4252"/>
    </w:pPr>
  </w:style>
  <w:style w:type="character" w:styleId="CommentReference">
    <w:name w:val="annotation reference"/>
    <w:basedOn w:val="DefaultParagraphFont"/>
    <w:semiHidden/>
    <w:rsid w:val="00AF5F5B"/>
    <w:rPr>
      <w:sz w:val="16"/>
    </w:rPr>
  </w:style>
  <w:style w:type="paragraph" w:styleId="CommentText">
    <w:name w:val="annotation text"/>
    <w:basedOn w:val="Normal"/>
    <w:link w:val="CommentTextChar"/>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basedOn w:val="DefaultParagraphFont"/>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szCs w:val="20"/>
    </w:rPr>
  </w:style>
  <w:style w:type="character" w:styleId="FollowedHyperlink">
    <w:name w:val="FollowedHyperlink"/>
    <w:basedOn w:val="DefaultParagraphFont"/>
    <w:semiHidden/>
    <w:rsid w:val="00AF5F5B"/>
    <w:rPr>
      <w:color w:val="800080"/>
      <w:u w:val="single"/>
    </w:rPr>
  </w:style>
  <w:style w:type="character" w:styleId="FootnoteReference">
    <w:name w:val="footnote reference"/>
    <w:basedOn w:val="DefaultParagraphFont"/>
    <w:rsid w:val="00AF5F5B"/>
    <w:rPr>
      <w:vertAlign w:val="superscript"/>
    </w:rPr>
  </w:style>
  <w:style w:type="paragraph" w:styleId="FootnoteText">
    <w:name w:val="footnote text"/>
    <w:basedOn w:val="Normal"/>
    <w:rsid w:val="00AF5F5B"/>
    <w:rPr>
      <w:sz w:val="20"/>
      <w:szCs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basedOn w:val="DefaultParagraphFont"/>
    <w:semiHidden/>
    <w:rsid w:val="00AF5F5B"/>
    <w:rPr>
      <w:i/>
      <w:iCs/>
    </w:rPr>
  </w:style>
  <w:style w:type="character" w:styleId="HTMLCode">
    <w:name w:val="HTML Code"/>
    <w:basedOn w:val="DefaultParagraphFont"/>
    <w:semiHidden/>
    <w:rsid w:val="00AF5F5B"/>
    <w:rPr>
      <w:rFonts w:ascii="Courier New" w:hAnsi="Courier New" w:cs="Courier New"/>
      <w:sz w:val="20"/>
      <w:szCs w:val="20"/>
    </w:rPr>
  </w:style>
  <w:style w:type="character" w:styleId="HTMLDefinition">
    <w:name w:val="HTML Definition"/>
    <w:basedOn w:val="DefaultParagraphFont"/>
    <w:semiHidden/>
    <w:rsid w:val="00AF5F5B"/>
    <w:rPr>
      <w:i/>
      <w:iCs/>
    </w:rPr>
  </w:style>
  <w:style w:type="character" w:styleId="HTMLKeyboard">
    <w:name w:val="HTML Keyboard"/>
    <w:basedOn w:val="DefaultParagraphFont"/>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szCs w:val="20"/>
    </w:rPr>
  </w:style>
  <w:style w:type="character" w:styleId="HTMLSample">
    <w:name w:val="HTML Sample"/>
    <w:basedOn w:val="DefaultParagraphFont"/>
    <w:semiHidden/>
    <w:rsid w:val="00AF5F5B"/>
    <w:rPr>
      <w:rFonts w:ascii="Courier New" w:hAnsi="Courier New" w:cs="Courier New"/>
    </w:rPr>
  </w:style>
  <w:style w:type="character" w:styleId="HTMLTypewriter">
    <w:name w:val="HTML Typewriter"/>
    <w:basedOn w:val="DefaultParagraphFont"/>
    <w:semiHidden/>
    <w:rsid w:val="00AF5F5B"/>
    <w:rPr>
      <w:rFonts w:ascii="Courier New" w:hAnsi="Courier New" w:cs="Courier New"/>
      <w:sz w:val="20"/>
      <w:szCs w:val="20"/>
    </w:rPr>
  </w:style>
  <w:style w:type="character" w:styleId="HTMLVariable">
    <w:name w:val="HTML Variable"/>
    <w:basedOn w:val="DefaultParagraphFont"/>
    <w:semiHidden/>
    <w:rsid w:val="00AF5F5B"/>
    <w:rPr>
      <w:i/>
      <w:iCs/>
    </w:rPr>
  </w:style>
  <w:style w:type="character" w:styleId="Hyperlink">
    <w:name w:val="Hyperlink"/>
    <w:basedOn w:val="DefaultParagraphFont"/>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AddCentre">
    <w:name w:val="AddCentre"/>
    <w:basedOn w:val="Normal"/>
    <w:rsid w:val="00972932"/>
    <w:pPr>
      <w:jc w:val="center"/>
    </w:pPr>
    <w:rPr>
      <w:b/>
    </w:rPr>
  </w:style>
  <w:style w:type="paragraph" w:customStyle="1" w:styleId="Address">
    <w:name w:val="Address"/>
    <w:basedOn w:val="Normal"/>
    <w:rsid w:val="00972932"/>
    <w:pPr>
      <w:ind w:left="-115"/>
    </w:pPr>
    <w:rPr>
      <w:szCs w:val="26"/>
    </w:rPr>
  </w:style>
  <w:style w:type="paragraph" w:customStyle="1" w:styleId="Via">
    <w:name w:val="Via"/>
    <w:basedOn w:val="Normal"/>
    <w:rsid w:val="00972932"/>
    <w:pPr>
      <w:spacing w:after="240"/>
      <w:contextualSpacing/>
    </w:pPr>
    <w:rPr>
      <w:b/>
    </w:rPr>
  </w:style>
  <w:style w:type="paragraph" w:customStyle="1" w:styleId="Parties1">
    <w:name w:val="Parties (1)"/>
    <w:basedOn w:val="Normal"/>
    <w:rsid w:val="00831EEA"/>
    <w:pPr>
      <w:numPr>
        <w:numId w:val="12"/>
      </w:numPr>
      <w:tabs>
        <w:tab w:val="clear" w:pos="2160"/>
      </w:tabs>
      <w:spacing w:after="240"/>
      <w:ind w:left="0" w:firstLine="0"/>
      <w:jc w:val="both"/>
    </w:pPr>
    <w:rPr>
      <w:szCs w:val="20"/>
      <w:lang w:eastAsia="en-US"/>
    </w:rPr>
  </w:style>
  <w:style w:type="paragraph" w:customStyle="1" w:styleId="Background">
    <w:name w:val="Background"/>
    <w:basedOn w:val="Normal"/>
    <w:rsid w:val="00831EEA"/>
    <w:pPr>
      <w:numPr>
        <w:numId w:val="13"/>
      </w:numPr>
      <w:spacing w:after="240"/>
      <w:jc w:val="both"/>
    </w:pPr>
    <w:rPr>
      <w:szCs w:val="20"/>
      <w:lang w:eastAsia="en-US"/>
    </w:rPr>
  </w:style>
  <w:style w:type="character" w:customStyle="1" w:styleId="Definitions">
    <w:name w:val="Definitions"/>
    <w:basedOn w:val="DefaultParagraphFont"/>
    <w:rsid w:val="00831EEA"/>
    <w:rPr>
      <w:rFonts w:ascii="Times New Roman" w:hAnsi="Times New Roman"/>
      <w:b/>
      <w:color w:val="000000"/>
      <w:sz w:val="24"/>
    </w:rPr>
  </w:style>
  <w:style w:type="paragraph" w:customStyle="1" w:styleId="Indentbullet">
    <w:name w:val="]Indentbullet"/>
    <w:basedOn w:val="Normal"/>
    <w:rsid w:val="00831EEA"/>
    <w:pPr>
      <w:numPr>
        <w:ilvl w:val="2"/>
        <w:numId w:val="13"/>
      </w:numPr>
      <w:tabs>
        <w:tab w:val="clear" w:pos="1440"/>
        <w:tab w:val="num" w:pos="2160"/>
      </w:tabs>
      <w:spacing w:after="120"/>
      <w:ind w:left="2160"/>
    </w:pPr>
    <w:rPr>
      <w:snapToGrid w:val="0"/>
      <w:szCs w:val="26"/>
      <w:lang w:eastAsia="en-US"/>
    </w:rPr>
  </w:style>
  <w:style w:type="paragraph" w:customStyle="1" w:styleId="MEMA1">
    <w:name w:val="MEM&amp;A1"/>
    <w:basedOn w:val="Normal"/>
    <w:rsid w:val="00831EEA"/>
    <w:pPr>
      <w:numPr>
        <w:ilvl w:val="3"/>
        <w:numId w:val="13"/>
      </w:numPr>
      <w:tabs>
        <w:tab w:val="clear" w:pos="1440"/>
        <w:tab w:val="num" w:pos="720"/>
      </w:tabs>
      <w:spacing w:after="240"/>
      <w:ind w:left="720"/>
      <w:jc w:val="both"/>
    </w:pPr>
    <w:rPr>
      <w:snapToGrid w:val="0"/>
      <w:szCs w:val="26"/>
      <w:lang w:eastAsia="en-US"/>
    </w:rPr>
  </w:style>
  <w:style w:type="paragraph" w:customStyle="1" w:styleId="MEMA2">
    <w:name w:val="MEM&amp;A2"/>
    <w:basedOn w:val="Normal"/>
    <w:rsid w:val="00831EEA"/>
    <w:pPr>
      <w:numPr>
        <w:numId w:val="14"/>
      </w:numPr>
      <w:spacing w:after="240"/>
      <w:jc w:val="both"/>
    </w:pPr>
    <w:rPr>
      <w:lang w:eastAsia="en-US"/>
    </w:rPr>
  </w:style>
  <w:style w:type="paragraph" w:customStyle="1" w:styleId="MEMA3">
    <w:name w:val="MEM&amp;A3"/>
    <w:basedOn w:val="Normal"/>
    <w:rsid w:val="00831EEA"/>
    <w:pPr>
      <w:numPr>
        <w:numId w:val="15"/>
      </w:numPr>
      <w:tabs>
        <w:tab w:val="clear" w:pos="720"/>
        <w:tab w:val="num" w:pos="1440"/>
      </w:tabs>
      <w:spacing w:after="240"/>
      <w:ind w:left="1440"/>
      <w:jc w:val="both"/>
    </w:pPr>
    <w:rPr>
      <w:lang w:eastAsia="en-US"/>
    </w:rPr>
  </w:style>
  <w:style w:type="paragraph" w:customStyle="1" w:styleId="MEMA4">
    <w:name w:val="MEM&amp;A4"/>
    <w:basedOn w:val="Normal"/>
    <w:rsid w:val="00831EEA"/>
    <w:pPr>
      <w:numPr>
        <w:ilvl w:val="1"/>
        <w:numId w:val="15"/>
      </w:numPr>
      <w:tabs>
        <w:tab w:val="clear" w:pos="720"/>
        <w:tab w:val="num" w:pos="1440"/>
      </w:tabs>
      <w:spacing w:after="240"/>
      <w:ind w:left="1440"/>
      <w:jc w:val="both"/>
    </w:pPr>
    <w:rPr>
      <w:lang w:eastAsia="en-US"/>
    </w:rPr>
  </w:style>
  <w:style w:type="paragraph" w:customStyle="1" w:styleId="Parties">
    <w:name w:val="Parties"/>
    <w:basedOn w:val="Normal"/>
    <w:rsid w:val="00831EEA"/>
    <w:pPr>
      <w:numPr>
        <w:ilvl w:val="2"/>
        <w:numId w:val="15"/>
      </w:numPr>
      <w:spacing w:after="240"/>
      <w:jc w:val="both"/>
    </w:pPr>
    <w:rPr>
      <w:szCs w:val="20"/>
      <w:lang w:eastAsia="en-US"/>
    </w:rPr>
  </w:style>
  <w:style w:type="paragraph" w:customStyle="1" w:styleId="Schedule1">
    <w:name w:val="Schedule1"/>
    <w:basedOn w:val="Normal"/>
    <w:next w:val="Body"/>
    <w:rsid w:val="00831EEA"/>
    <w:pPr>
      <w:keepNext/>
      <w:pageBreakBefore/>
      <w:numPr>
        <w:ilvl w:val="3"/>
        <w:numId w:val="15"/>
      </w:numPr>
      <w:spacing w:before="240" w:after="360" w:line="300" w:lineRule="atLeast"/>
      <w:jc w:val="center"/>
      <w:outlineLvl w:val="0"/>
    </w:pPr>
    <w:rPr>
      <w:b/>
      <w:kern w:val="28"/>
      <w:szCs w:val="20"/>
      <w:lang w:eastAsia="en-US"/>
    </w:rPr>
  </w:style>
  <w:style w:type="paragraph" w:customStyle="1" w:styleId="Schedule2">
    <w:name w:val="Schedule2"/>
    <w:basedOn w:val="Normal"/>
    <w:next w:val="Body"/>
    <w:rsid w:val="00831EEA"/>
    <w:pPr>
      <w:numPr>
        <w:ilvl w:val="4"/>
        <w:numId w:val="15"/>
      </w:numPr>
      <w:tabs>
        <w:tab w:val="clear" w:pos="1440"/>
        <w:tab w:val="num" w:pos="720"/>
      </w:tabs>
      <w:spacing w:before="120" w:after="240"/>
      <w:ind w:left="720"/>
      <w:contextualSpacing/>
      <w:jc w:val="both"/>
    </w:pPr>
    <w:rPr>
      <w:b/>
      <w:szCs w:val="20"/>
      <w:lang w:eastAsia="en-US"/>
    </w:rPr>
  </w:style>
  <w:style w:type="paragraph" w:customStyle="1" w:styleId="Schedule3">
    <w:name w:val="Schedule3"/>
    <w:basedOn w:val="Normal"/>
    <w:next w:val="Body"/>
    <w:rsid w:val="00831EEA"/>
    <w:pPr>
      <w:numPr>
        <w:numId w:val="16"/>
      </w:numPr>
      <w:spacing w:after="240"/>
      <w:jc w:val="both"/>
    </w:pPr>
    <w:rPr>
      <w:b/>
      <w:szCs w:val="20"/>
      <w:lang w:eastAsia="en-US"/>
    </w:rPr>
  </w:style>
  <w:style w:type="paragraph" w:customStyle="1" w:styleId="Schedule4">
    <w:name w:val="Schedule4"/>
    <w:basedOn w:val="Normal"/>
    <w:next w:val="Body"/>
    <w:rsid w:val="00831EEA"/>
    <w:pPr>
      <w:numPr>
        <w:ilvl w:val="1"/>
        <w:numId w:val="16"/>
      </w:numPr>
      <w:tabs>
        <w:tab w:val="clear" w:pos="1440"/>
        <w:tab w:val="num" w:pos="720"/>
      </w:tabs>
      <w:spacing w:after="240"/>
      <w:ind w:left="720"/>
      <w:jc w:val="both"/>
    </w:pPr>
    <w:rPr>
      <w:szCs w:val="20"/>
      <w:lang w:eastAsia="en-US"/>
    </w:rPr>
  </w:style>
  <w:style w:type="paragraph" w:customStyle="1" w:styleId="Schedule5">
    <w:name w:val="Schedule5"/>
    <w:basedOn w:val="Normal"/>
    <w:rsid w:val="00831EEA"/>
    <w:pPr>
      <w:numPr>
        <w:ilvl w:val="2"/>
        <w:numId w:val="16"/>
      </w:numPr>
      <w:tabs>
        <w:tab w:val="clear" w:pos="2520"/>
        <w:tab w:val="num" w:pos="1440"/>
      </w:tabs>
      <w:spacing w:after="240"/>
      <w:ind w:left="1440" w:hanging="720"/>
    </w:pPr>
    <w:rPr>
      <w:snapToGrid w:val="0"/>
      <w:szCs w:val="26"/>
      <w:lang w:eastAsia="en-US"/>
    </w:rPr>
  </w:style>
  <w:style w:type="paragraph" w:customStyle="1" w:styleId="Lit1">
    <w:name w:val="Lit1"/>
    <w:basedOn w:val="Normal"/>
    <w:rsid w:val="00831EEA"/>
    <w:pPr>
      <w:keepNext/>
      <w:numPr>
        <w:ilvl w:val="4"/>
        <w:numId w:val="16"/>
      </w:numPr>
      <w:tabs>
        <w:tab w:val="clear" w:pos="3600"/>
        <w:tab w:val="num" w:pos="720"/>
      </w:tabs>
      <w:spacing w:after="240"/>
      <w:ind w:left="720" w:hanging="720"/>
      <w:jc w:val="both"/>
    </w:pPr>
  </w:style>
  <w:style w:type="paragraph" w:customStyle="1" w:styleId="Lit2">
    <w:name w:val="Lit2"/>
    <w:basedOn w:val="Normal"/>
    <w:rsid w:val="00831EEA"/>
    <w:pPr>
      <w:numPr>
        <w:ilvl w:val="3"/>
        <w:numId w:val="16"/>
      </w:numPr>
      <w:tabs>
        <w:tab w:val="clear" w:pos="3600"/>
        <w:tab w:val="num" w:pos="1440"/>
      </w:tabs>
      <w:spacing w:after="240"/>
      <w:ind w:left="1440" w:hanging="720"/>
      <w:jc w:val="both"/>
    </w:pPr>
  </w:style>
  <w:style w:type="paragraph" w:customStyle="1" w:styleId="Lit3">
    <w:name w:val="Lit3"/>
    <w:basedOn w:val="Normal"/>
    <w:rsid w:val="00831EEA"/>
    <w:pPr>
      <w:numPr>
        <w:ilvl w:val="5"/>
        <w:numId w:val="16"/>
      </w:numPr>
      <w:tabs>
        <w:tab w:val="clear" w:pos="4320"/>
        <w:tab w:val="num" w:pos="2520"/>
      </w:tabs>
      <w:spacing w:after="240"/>
      <w:ind w:left="2520" w:hanging="1080"/>
      <w:jc w:val="both"/>
    </w:pPr>
  </w:style>
  <w:style w:type="paragraph" w:customStyle="1" w:styleId="Lit5">
    <w:name w:val="Lit5"/>
    <w:basedOn w:val="Normal"/>
    <w:rsid w:val="00831EEA"/>
    <w:pPr>
      <w:numPr>
        <w:ilvl w:val="6"/>
        <w:numId w:val="16"/>
      </w:numPr>
      <w:tabs>
        <w:tab w:val="clear" w:pos="1440"/>
        <w:tab w:val="num" w:pos="3600"/>
      </w:tabs>
      <w:spacing w:after="240"/>
      <w:ind w:left="3600" w:hanging="1080"/>
    </w:pPr>
  </w:style>
  <w:style w:type="paragraph" w:styleId="TOC1">
    <w:name w:val="toc 1"/>
    <w:basedOn w:val="Normal"/>
    <w:next w:val="Normal"/>
    <w:autoRedefine/>
    <w:semiHidden/>
    <w:rsid w:val="007D2830"/>
    <w:pPr>
      <w:tabs>
        <w:tab w:val="left" w:pos="540"/>
        <w:tab w:val="right" w:leader="dot" w:pos="9019"/>
      </w:tabs>
    </w:pPr>
    <w:rPr>
      <w:noProof/>
    </w:rPr>
  </w:style>
  <w:style w:type="paragraph" w:customStyle="1" w:styleId="Centered">
    <w:name w:val="Centered"/>
    <w:basedOn w:val="Normal"/>
    <w:semiHidden/>
    <w:rsid w:val="00C706CA"/>
    <w:pPr>
      <w:jc w:val="center"/>
    </w:pPr>
    <w:rPr>
      <w:szCs w:val="20"/>
      <w:lang w:eastAsia="en-US"/>
    </w:rPr>
  </w:style>
  <w:style w:type="paragraph" w:styleId="BalloonText">
    <w:name w:val="Balloon Text"/>
    <w:basedOn w:val="Normal"/>
    <w:semiHidden/>
    <w:rsid w:val="00571F10"/>
    <w:rPr>
      <w:rFonts w:ascii="Tahoma" w:hAnsi="Tahoma" w:cs="Tahoma"/>
      <w:sz w:val="16"/>
      <w:szCs w:val="16"/>
    </w:rPr>
  </w:style>
  <w:style w:type="paragraph" w:styleId="EndnoteText">
    <w:name w:val="endnote text"/>
    <w:basedOn w:val="Normal"/>
    <w:semiHidden/>
    <w:rsid w:val="00BB24BA"/>
    <w:rPr>
      <w:sz w:val="20"/>
      <w:szCs w:val="20"/>
    </w:rPr>
  </w:style>
  <w:style w:type="character" w:styleId="EndnoteReference">
    <w:name w:val="endnote reference"/>
    <w:basedOn w:val="DefaultParagraphFont"/>
    <w:semiHidden/>
    <w:rsid w:val="00BB24BA"/>
    <w:rPr>
      <w:vertAlign w:val="superscript"/>
    </w:rPr>
  </w:style>
  <w:style w:type="paragraph" w:styleId="CommentSubject">
    <w:name w:val="annotation subject"/>
    <w:basedOn w:val="CommentText"/>
    <w:next w:val="CommentText"/>
    <w:link w:val="CommentSubjectChar"/>
    <w:rsid w:val="00CA091D"/>
    <w:rPr>
      <w:b/>
      <w:bCs/>
      <w:szCs w:val="20"/>
    </w:rPr>
  </w:style>
  <w:style w:type="character" w:customStyle="1" w:styleId="CommentTextChar">
    <w:name w:val="Comment Text Char"/>
    <w:basedOn w:val="DefaultParagraphFont"/>
    <w:link w:val="CommentText"/>
    <w:semiHidden/>
    <w:rsid w:val="00CA091D"/>
    <w:rPr>
      <w:szCs w:val="24"/>
    </w:rPr>
  </w:style>
  <w:style w:type="character" w:customStyle="1" w:styleId="CommentSubjectChar">
    <w:name w:val="Comment Subject Char"/>
    <w:basedOn w:val="CommentTextChar"/>
    <w:link w:val="CommentSubject"/>
    <w:rsid w:val="00CA091D"/>
    <w:rPr>
      <w:b/>
      <w:bCs/>
      <w:szCs w:val="24"/>
    </w:rPr>
  </w:style>
  <w:style w:type="character" w:customStyle="1" w:styleId="RightPar4">
    <w:name w:val="Right Par[4]"/>
    <w:rsid w:val="00BF4EA9"/>
  </w:style>
  <w:style w:type="paragraph" w:styleId="Revision">
    <w:name w:val="Revision"/>
    <w:hidden/>
    <w:uiPriority w:val="99"/>
    <w:semiHidden/>
    <w:rsid w:val="005060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0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ACTIVE!16576272.2</documentid>
  <senderid>SARAH.PATRICE</senderid>
  <senderemail>SARAH.PATRICE@ANTHONYCOLLINS.COM</senderemail>
  <lastmodified>2024-10-21T10:48:00.0000000+01:00</lastmodified>
  <database>ACTIVE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B7AEF-F24C-4E34-B368-9971697BE6B2}">
  <ds:schemaRefs>
    <ds:schemaRef ds:uri="http://www.imanage.com/work/xmlschema"/>
  </ds:schemaRefs>
</ds:datastoreItem>
</file>

<file path=customXml/itemProps2.xml><?xml version="1.0" encoding="utf-8"?>
<ds:datastoreItem xmlns:ds="http://schemas.openxmlformats.org/officeDocument/2006/customXml" ds:itemID="{FB2471C8-3D36-4187-ACD4-48882C630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7263</Words>
  <Characters>41400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Model articles of association limited by guarantee - large membership</vt:lpstr>
    </vt:vector>
  </TitlesOfParts>
  <Manager> </Manager>
  <Company> </Company>
  <LinksUpToDate>false</LinksUpToDate>
  <CharactersWithSpaces>48566</CharactersWithSpaces>
  <SharedDoc>false</SharedDoc>
  <HLinks>
    <vt:vector size="396" baseType="variant">
      <vt:variant>
        <vt:i4>1179700</vt:i4>
      </vt:variant>
      <vt:variant>
        <vt:i4>392</vt:i4>
      </vt:variant>
      <vt:variant>
        <vt:i4>0</vt:i4>
      </vt:variant>
      <vt:variant>
        <vt:i4>5</vt:i4>
      </vt:variant>
      <vt:variant>
        <vt:lpwstr/>
      </vt:variant>
      <vt:variant>
        <vt:lpwstr>_Toc241655224</vt:lpwstr>
      </vt:variant>
      <vt:variant>
        <vt:i4>1179700</vt:i4>
      </vt:variant>
      <vt:variant>
        <vt:i4>386</vt:i4>
      </vt:variant>
      <vt:variant>
        <vt:i4>0</vt:i4>
      </vt:variant>
      <vt:variant>
        <vt:i4>5</vt:i4>
      </vt:variant>
      <vt:variant>
        <vt:lpwstr/>
      </vt:variant>
      <vt:variant>
        <vt:lpwstr>_Toc241655223</vt:lpwstr>
      </vt:variant>
      <vt:variant>
        <vt:i4>1179700</vt:i4>
      </vt:variant>
      <vt:variant>
        <vt:i4>380</vt:i4>
      </vt:variant>
      <vt:variant>
        <vt:i4>0</vt:i4>
      </vt:variant>
      <vt:variant>
        <vt:i4>5</vt:i4>
      </vt:variant>
      <vt:variant>
        <vt:lpwstr/>
      </vt:variant>
      <vt:variant>
        <vt:lpwstr>_Toc241655222</vt:lpwstr>
      </vt:variant>
      <vt:variant>
        <vt:i4>1179700</vt:i4>
      </vt:variant>
      <vt:variant>
        <vt:i4>374</vt:i4>
      </vt:variant>
      <vt:variant>
        <vt:i4>0</vt:i4>
      </vt:variant>
      <vt:variant>
        <vt:i4>5</vt:i4>
      </vt:variant>
      <vt:variant>
        <vt:lpwstr/>
      </vt:variant>
      <vt:variant>
        <vt:lpwstr>_Toc241655221</vt:lpwstr>
      </vt:variant>
      <vt:variant>
        <vt:i4>1179700</vt:i4>
      </vt:variant>
      <vt:variant>
        <vt:i4>368</vt:i4>
      </vt:variant>
      <vt:variant>
        <vt:i4>0</vt:i4>
      </vt:variant>
      <vt:variant>
        <vt:i4>5</vt:i4>
      </vt:variant>
      <vt:variant>
        <vt:lpwstr/>
      </vt:variant>
      <vt:variant>
        <vt:lpwstr>_Toc241655220</vt:lpwstr>
      </vt:variant>
      <vt:variant>
        <vt:i4>1114164</vt:i4>
      </vt:variant>
      <vt:variant>
        <vt:i4>362</vt:i4>
      </vt:variant>
      <vt:variant>
        <vt:i4>0</vt:i4>
      </vt:variant>
      <vt:variant>
        <vt:i4>5</vt:i4>
      </vt:variant>
      <vt:variant>
        <vt:lpwstr/>
      </vt:variant>
      <vt:variant>
        <vt:lpwstr>_Toc241655219</vt:lpwstr>
      </vt:variant>
      <vt:variant>
        <vt:i4>1114164</vt:i4>
      </vt:variant>
      <vt:variant>
        <vt:i4>356</vt:i4>
      </vt:variant>
      <vt:variant>
        <vt:i4>0</vt:i4>
      </vt:variant>
      <vt:variant>
        <vt:i4>5</vt:i4>
      </vt:variant>
      <vt:variant>
        <vt:lpwstr/>
      </vt:variant>
      <vt:variant>
        <vt:lpwstr>_Toc241655218</vt:lpwstr>
      </vt:variant>
      <vt:variant>
        <vt:i4>1114164</vt:i4>
      </vt:variant>
      <vt:variant>
        <vt:i4>350</vt:i4>
      </vt:variant>
      <vt:variant>
        <vt:i4>0</vt:i4>
      </vt:variant>
      <vt:variant>
        <vt:i4>5</vt:i4>
      </vt:variant>
      <vt:variant>
        <vt:lpwstr/>
      </vt:variant>
      <vt:variant>
        <vt:lpwstr>_Toc241655217</vt:lpwstr>
      </vt:variant>
      <vt:variant>
        <vt:i4>1114164</vt:i4>
      </vt:variant>
      <vt:variant>
        <vt:i4>344</vt:i4>
      </vt:variant>
      <vt:variant>
        <vt:i4>0</vt:i4>
      </vt:variant>
      <vt:variant>
        <vt:i4>5</vt:i4>
      </vt:variant>
      <vt:variant>
        <vt:lpwstr/>
      </vt:variant>
      <vt:variant>
        <vt:lpwstr>_Toc241655216</vt:lpwstr>
      </vt:variant>
      <vt:variant>
        <vt:i4>1114164</vt:i4>
      </vt:variant>
      <vt:variant>
        <vt:i4>338</vt:i4>
      </vt:variant>
      <vt:variant>
        <vt:i4>0</vt:i4>
      </vt:variant>
      <vt:variant>
        <vt:i4>5</vt:i4>
      </vt:variant>
      <vt:variant>
        <vt:lpwstr/>
      </vt:variant>
      <vt:variant>
        <vt:lpwstr>_Toc241655215</vt:lpwstr>
      </vt:variant>
      <vt:variant>
        <vt:i4>1114164</vt:i4>
      </vt:variant>
      <vt:variant>
        <vt:i4>332</vt:i4>
      </vt:variant>
      <vt:variant>
        <vt:i4>0</vt:i4>
      </vt:variant>
      <vt:variant>
        <vt:i4>5</vt:i4>
      </vt:variant>
      <vt:variant>
        <vt:lpwstr/>
      </vt:variant>
      <vt:variant>
        <vt:lpwstr>_Toc241655214</vt:lpwstr>
      </vt:variant>
      <vt:variant>
        <vt:i4>1114164</vt:i4>
      </vt:variant>
      <vt:variant>
        <vt:i4>326</vt:i4>
      </vt:variant>
      <vt:variant>
        <vt:i4>0</vt:i4>
      </vt:variant>
      <vt:variant>
        <vt:i4>5</vt:i4>
      </vt:variant>
      <vt:variant>
        <vt:lpwstr/>
      </vt:variant>
      <vt:variant>
        <vt:lpwstr>_Toc241655213</vt:lpwstr>
      </vt:variant>
      <vt:variant>
        <vt:i4>1114164</vt:i4>
      </vt:variant>
      <vt:variant>
        <vt:i4>320</vt:i4>
      </vt:variant>
      <vt:variant>
        <vt:i4>0</vt:i4>
      </vt:variant>
      <vt:variant>
        <vt:i4>5</vt:i4>
      </vt:variant>
      <vt:variant>
        <vt:lpwstr/>
      </vt:variant>
      <vt:variant>
        <vt:lpwstr>_Toc241655212</vt:lpwstr>
      </vt:variant>
      <vt:variant>
        <vt:i4>1114164</vt:i4>
      </vt:variant>
      <vt:variant>
        <vt:i4>314</vt:i4>
      </vt:variant>
      <vt:variant>
        <vt:i4>0</vt:i4>
      </vt:variant>
      <vt:variant>
        <vt:i4>5</vt:i4>
      </vt:variant>
      <vt:variant>
        <vt:lpwstr/>
      </vt:variant>
      <vt:variant>
        <vt:lpwstr>_Toc241655211</vt:lpwstr>
      </vt:variant>
      <vt:variant>
        <vt:i4>1114164</vt:i4>
      </vt:variant>
      <vt:variant>
        <vt:i4>308</vt:i4>
      </vt:variant>
      <vt:variant>
        <vt:i4>0</vt:i4>
      </vt:variant>
      <vt:variant>
        <vt:i4>5</vt:i4>
      </vt:variant>
      <vt:variant>
        <vt:lpwstr/>
      </vt:variant>
      <vt:variant>
        <vt:lpwstr>_Toc241655210</vt:lpwstr>
      </vt:variant>
      <vt:variant>
        <vt:i4>1048628</vt:i4>
      </vt:variant>
      <vt:variant>
        <vt:i4>302</vt:i4>
      </vt:variant>
      <vt:variant>
        <vt:i4>0</vt:i4>
      </vt:variant>
      <vt:variant>
        <vt:i4>5</vt:i4>
      </vt:variant>
      <vt:variant>
        <vt:lpwstr/>
      </vt:variant>
      <vt:variant>
        <vt:lpwstr>_Toc241655209</vt:lpwstr>
      </vt:variant>
      <vt:variant>
        <vt:i4>1048628</vt:i4>
      </vt:variant>
      <vt:variant>
        <vt:i4>296</vt:i4>
      </vt:variant>
      <vt:variant>
        <vt:i4>0</vt:i4>
      </vt:variant>
      <vt:variant>
        <vt:i4>5</vt:i4>
      </vt:variant>
      <vt:variant>
        <vt:lpwstr/>
      </vt:variant>
      <vt:variant>
        <vt:lpwstr>_Toc241655208</vt:lpwstr>
      </vt:variant>
      <vt:variant>
        <vt:i4>1048628</vt:i4>
      </vt:variant>
      <vt:variant>
        <vt:i4>290</vt:i4>
      </vt:variant>
      <vt:variant>
        <vt:i4>0</vt:i4>
      </vt:variant>
      <vt:variant>
        <vt:i4>5</vt:i4>
      </vt:variant>
      <vt:variant>
        <vt:lpwstr/>
      </vt:variant>
      <vt:variant>
        <vt:lpwstr>_Toc241655207</vt:lpwstr>
      </vt:variant>
      <vt:variant>
        <vt:i4>1048628</vt:i4>
      </vt:variant>
      <vt:variant>
        <vt:i4>284</vt:i4>
      </vt:variant>
      <vt:variant>
        <vt:i4>0</vt:i4>
      </vt:variant>
      <vt:variant>
        <vt:i4>5</vt:i4>
      </vt:variant>
      <vt:variant>
        <vt:lpwstr/>
      </vt:variant>
      <vt:variant>
        <vt:lpwstr>_Toc241655206</vt:lpwstr>
      </vt:variant>
      <vt:variant>
        <vt:i4>1048628</vt:i4>
      </vt:variant>
      <vt:variant>
        <vt:i4>278</vt:i4>
      </vt:variant>
      <vt:variant>
        <vt:i4>0</vt:i4>
      </vt:variant>
      <vt:variant>
        <vt:i4>5</vt:i4>
      </vt:variant>
      <vt:variant>
        <vt:lpwstr/>
      </vt:variant>
      <vt:variant>
        <vt:lpwstr>_Toc241655205</vt:lpwstr>
      </vt:variant>
      <vt:variant>
        <vt:i4>1048628</vt:i4>
      </vt:variant>
      <vt:variant>
        <vt:i4>272</vt:i4>
      </vt:variant>
      <vt:variant>
        <vt:i4>0</vt:i4>
      </vt:variant>
      <vt:variant>
        <vt:i4>5</vt:i4>
      </vt:variant>
      <vt:variant>
        <vt:lpwstr/>
      </vt:variant>
      <vt:variant>
        <vt:lpwstr>_Toc241655204</vt:lpwstr>
      </vt:variant>
      <vt:variant>
        <vt:i4>1048628</vt:i4>
      </vt:variant>
      <vt:variant>
        <vt:i4>266</vt:i4>
      </vt:variant>
      <vt:variant>
        <vt:i4>0</vt:i4>
      </vt:variant>
      <vt:variant>
        <vt:i4>5</vt:i4>
      </vt:variant>
      <vt:variant>
        <vt:lpwstr/>
      </vt:variant>
      <vt:variant>
        <vt:lpwstr>_Toc241655203</vt:lpwstr>
      </vt:variant>
      <vt:variant>
        <vt:i4>1048628</vt:i4>
      </vt:variant>
      <vt:variant>
        <vt:i4>260</vt:i4>
      </vt:variant>
      <vt:variant>
        <vt:i4>0</vt:i4>
      </vt:variant>
      <vt:variant>
        <vt:i4>5</vt:i4>
      </vt:variant>
      <vt:variant>
        <vt:lpwstr/>
      </vt:variant>
      <vt:variant>
        <vt:lpwstr>_Toc241655202</vt:lpwstr>
      </vt:variant>
      <vt:variant>
        <vt:i4>1048628</vt:i4>
      </vt:variant>
      <vt:variant>
        <vt:i4>254</vt:i4>
      </vt:variant>
      <vt:variant>
        <vt:i4>0</vt:i4>
      </vt:variant>
      <vt:variant>
        <vt:i4>5</vt:i4>
      </vt:variant>
      <vt:variant>
        <vt:lpwstr/>
      </vt:variant>
      <vt:variant>
        <vt:lpwstr>_Toc241655201</vt:lpwstr>
      </vt:variant>
      <vt:variant>
        <vt:i4>1048628</vt:i4>
      </vt:variant>
      <vt:variant>
        <vt:i4>248</vt:i4>
      </vt:variant>
      <vt:variant>
        <vt:i4>0</vt:i4>
      </vt:variant>
      <vt:variant>
        <vt:i4>5</vt:i4>
      </vt:variant>
      <vt:variant>
        <vt:lpwstr/>
      </vt:variant>
      <vt:variant>
        <vt:lpwstr>_Toc241655200</vt:lpwstr>
      </vt:variant>
      <vt:variant>
        <vt:i4>1638455</vt:i4>
      </vt:variant>
      <vt:variant>
        <vt:i4>242</vt:i4>
      </vt:variant>
      <vt:variant>
        <vt:i4>0</vt:i4>
      </vt:variant>
      <vt:variant>
        <vt:i4>5</vt:i4>
      </vt:variant>
      <vt:variant>
        <vt:lpwstr/>
      </vt:variant>
      <vt:variant>
        <vt:lpwstr>_Toc241655199</vt:lpwstr>
      </vt:variant>
      <vt:variant>
        <vt:i4>1638455</vt:i4>
      </vt:variant>
      <vt:variant>
        <vt:i4>236</vt:i4>
      </vt:variant>
      <vt:variant>
        <vt:i4>0</vt:i4>
      </vt:variant>
      <vt:variant>
        <vt:i4>5</vt:i4>
      </vt:variant>
      <vt:variant>
        <vt:lpwstr/>
      </vt:variant>
      <vt:variant>
        <vt:lpwstr>_Toc241655198</vt:lpwstr>
      </vt:variant>
      <vt:variant>
        <vt:i4>1638455</vt:i4>
      </vt:variant>
      <vt:variant>
        <vt:i4>230</vt:i4>
      </vt:variant>
      <vt:variant>
        <vt:i4>0</vt:i4>
      </vt:variant>
      <vt:variant>
        <vt:i4>5</vt:i4>
      </vt:variant>
      <vt:variant>
        <vt:lpwstr/>
      </vt:variant>
      <vt:variant>
        <vt:lpwstr>_Toc241655197</vt:lpwstr>
      </vt:variant>
      <vt:variant>
        <vt:i4>1638455</vt:i4>
      </vt:variant>
      <vt:variant>
        <vt:i4>224</vt:i4>
      </vt:variant>
      <vt:variant>
        <vt:i4>0</vt:i4>
      </vt:variant>
      <vt:variant>
        <vt:i4>5</vt:i4>
      </vt:variant>
      <vt:variant>
        <vt:lpwstr/>
      </vt:variant>
      <vt:variant>
        <vt:lpwstr>_Toc241655195</vt:lpwstr>
      </vt:variant>
      <vt:variant>
        <vt:i4>1638455</vt:i4>
      </vt:variant>
      <vt:variant>
        <vt:i4>218</vt:i4>
      </vt:variant>
      <vt:variant>
        <vt:i4>0</vt:i4>
      </vt:variant>
      <vt:variant>
        <vt:i4>5</vt:i4>
      </vt:variant>
      <vt:variant>
        <vt:lpwstr/>
      </vt:variant>
      <vt:variant>
        <vt:lpwstr>_Toc241655194</vt:lpwstr>
      </vt:variant>
      <vt:variant>
        <vt:i4>1638455</vt:i4>
      </vt:variant>
      <vt:variant>
        <vt:i4>212</vt:i4>
      </vt:variant>
      <vt:variant>
        <vt:i4>0</vt:i4>
      </vt:variant>
      <vt:variant>
        <vt:i4>5</vt:i4>
      </vt:variant>
      <vt:variant>
        <vt:lpwstr/>
      </vt:variant>
      <vt:variant>
        <vt:lpwstr>_Toc241655193</vt:lpwstr>
      </vt:variant>
      <vt:variant>
        <vt:i4>1638455</vt:i4>
      </vt:variant>
      <vt:variant>
        <vt:i4>206</vt:i4>
      </vt:variant>
      <vt:variant>
        <vt:i4>0</vt:i4>
      </vt:variant>
      <vt:variant>
        <vt:i4>5</vt:i4>
      </vt:variant>
      <vt:variant>
        <vt:lpwstr/>
      </vt:variant>
      <vt:variant>
        <vt:lpwstr>_Toc241655192</vt:lpwstr>
      </vt:variant>
      <vt:variant>
        <vt:i4>1638455</vt:i4>
      </vt:variant>
      <vt:variant>
        <vt:i4>200</vt:i4>
      </vt:variant>
      <vt:variant>
        <vt:i4>0</vt:i4>
      </vt:variant>
      <vt:variant>
        <vt:i4>5</vt:i4>
      </vt:variant>
      <vt:variant>
        <vt:lpwstr/>
      </vt:variant>
      <vt:variant>
        <vt:lpwstr>_Toc241655191</vt:lpwstr>
      </vt:variant>
      <vt:variant>
        <vt:i4>1638455</vt:i4>
      </vt:variant>
      <vt:variant>
        <vt:i4>194</vt:i4>
      </vt:variant>
      <vt:variant>
        <vt:i4>0</vt:i4>
      </vt:variant>
      <vt:variant>
        <vt:i4>5</vt:i4>
      </vt:variant>
      <vt:variant>
        <vt:lpwstr/>
      </vt:variant>
      <vt:variant>
        <vt:lpwstr>_Toc241655190</vt:lpwstr>
      </vt:variant>
      <vt:variant>
        <vt:i4>1572919</vt:i4>
      </vt:variant>
      <vt:variant>
        <vt:i4>188</vt:i4>
      </vt:variant>
      <vt:variant>
        <vt:i4>0</vt:i4>
      </vt:variant>
      <vt:variant>
        <vt:i4>5</vt:i4>
      </vt:variant>
      <vt:variant>
        <vt:lpwstr/>
      </vt:variant>
      <vt:variant>
        <vt:lpwstr>_Toc241655189</vt:lpwstr>
      </vt:variant>
      <vt:variant>
        <vt:i4>1572919</vt:i4>
      </vt:variant>
      <vt:variant>
        <vt:i4>182</vt:i4>
      </vt:variant>
      <vt:variant>
        <vt:i4>0</vt:i4>
      </vt:variant>
      <vt:variant>
        <vt:i4>5</vt:i4>
      </vt:variant>
      <vt:variant>
        <vt:lpwstr/>
      </vt:variant>
      <vt:variant>
        <vt:lpwstr>_Toc241655188</vt:lpwstr>
      </vt:variant>
      <vt:variant>
        <vt:i4>1572919</vt:i4>
      </vt:variant>
      <vt:variant>
        <vt:i4>176</vt:i4>
      </vt:variant>
      <vt:variant>
        <vt:i4>0</vt:i4>
      </vt:variant>
      <vt:variant>
        <vt:i4>5</vt:i4>
      </vt:variant>
      <vt:variant>
        <vt:lpwstr/>
      </vt:variant>
      <vt:variant>
        <vt:lpwstr>_Toc241655187</vt:lpwstr>
      </vt:variant>
      <vt:variant>
        <vt:i4>1572919</vt:i4>
      </vt:variant>
      <vt:variant>
        <vt:i4>170</vt:i4>
      </vt:variant>
      <vt:variant>
        <vt:i4>0</vt:i4>
      </vt:variant>
      <vt:variant>
        <vt:i4>5</vt:i4>
      </vt:variant>
      <vt:variant>
        <vt:lpwstr/>
      </vt:variant>
      <vt:variant>
        <vt:lpwstr>_Toc241655186</vt:lpwstr>
      </vt:variant>
      <vt:variant>
        <vt:i4>1572919</vt:i4>
      </vt:variant>
      <vt:variant>
        <vt:i4>164</vt:i4>
      </vt:variant>
      <vt:variant>
        <vt:i4>0</vt:i4>
      </vt:variant>
      <vt:variant>
        <vt:i4>5</vt:i4>
      </vt:variant>
      <vt:variant>
        <vt:lpwstr/>
      </vt:variant>
      <vt:variant>
        <vt:lpwstr>_Toc241655185</vt:lpwstr>
      </vt:variant>
      <vt:variant>
        <vt:i4>1572919</vt:i4>
      </vt:variant>
      <vt:variant>
        <vt:i4>158</vt:i4>
      </vt:variant>
      <vt:variant>
        <vt:i4>0</vt:i4>
      </vt:variant>
      <vt:variant>
        <vt:i4>5</vt:i4>
      </vt:variant>
      <vt:variant>
        <vt:lpwstr/>
      </vt:variant>
      <vt:variant>
        <vt:lpwstr>_Toc241655184</vt:lpwstr>
      </vt:variant>
      <vt:variant>
        <vt:i4>1572919</vt:i4>
      </vt:variant>
      <vt:variant>
        <vt:i4>152</vt:i4>
      </vt:variant>
      <vt:variant>
        <vt:i4>0</vt:i4>
      </vt:variant>
      <vt:variant>
        <vt:i4>5</vt:i4>
      </vt:variant>
      <vt:variant>
        <vt:lpwstr/>
      </vt:variant>
      <vt:variant>
        <vt:lpwstr>_Toc241655183</vt:lpwstr>
      </vt:variant>
      <vt:variant>
        <vt:i4>1572919</vt:i4>
      </vt:variant>
      <vt:variant>
        <vt:i4>146</vt:i4>
      </vt:variant>
      <vt:variant>
        <vt:i4>0</vt:i4>
      </vt:variant>
      <vt:variant>
        <vt:i4>5</vt:i4>
      </vt:variant>
      <vt:variant>
        <vt:lpwstr/>
      </vt:variant>
      <vt:variant>
        <vt:lpwstr>_Toc241655182</vt:lpwstr>
      </vt:variant>
      <vt:variant>
        <vt:i4>1572919</vt:i4>
      </vt:variant>
      <vt:variant>
        <vt:i4>140</vt:i4>
      </vt:variant>
      <vt:variant>
        <vt:i4>0</vt:i4>
      </vt:variant>
      <vt:variant>
        <vt:i4>5</vt:i4>
      </vt:variant>
      <vt:variant>
        <vt:lpwstr/>
      </vt:variant>
      <vt:variant>
        <vt:lpwstr>_Toc241655181</vt:lpwstr>
      </vt:variant>
      <vt:variant>
        <vt:i4>1572919</vt:i4>
      </vt:variant>
      <vt:variant>
        <vt:i4>134</vt:i4>
      </vt:variant>
      <vt:variant>
        <vt:i4>0</vt:i4>
      </vt:variant>
      <vt:variant>
        <vt:i4>5</vt:i4>
      </vt:variant>
      <vt:variant>
        <vt:lpwstr/>
      </vt:variant>
      <vt:variant>
        <vt:lpwstr>_Toc241655180</vt:lpwstr>
      </vt:variant>
      <vt:variant>
        <vt:i4>1507383</vt:i4>
      </vt:variant>
      <vt:variant>
        <vt:i4>128</vt:i4>
      </vt:variant>
      <vt:variant>
        <vt:i4>0</vt:i4>
      </vt:variant>
      <vt:variant>
        <vt:i4>5</vt:i4>
      </vt:variant>
      <vt:variant>
        <vt:lpwstr/>
      </vt:variant>
      <vt:variant>
        <vt:lpwstr>_Toc241655179</vt:lpwstr>
      </vt:variant>
      <vt:variant>
        <vt:i4>1507383</vt:i4>
      </vt:variant>
      <vt:variant>
        <vt:i4>122</vt:i4>
      </vt:variant>
      <vt:variant>
        <vt:i4>0</vt:i4>
      </vt:variant>
      <vt:variant>
        <vt:i4>5</vt:i4>
      </vt:variant>
      <vt:variant>
        <vt:lpwstr/>
      </vt:variant>
      <vt:variant>
        <vt:lpwstr>_Toc241655178</vt:lpwstr>
      </vt:variant>
      <vt:variant>
        <vt:i4>1507383</vt:i4>
      </vt:variant>
      <vt:variant>
        <vt:i4>116</vt:i4>
      </vt:variant>
      <vt:variant>
        <vt:i4>0</vt:i4>
      </vt:variant>
      <vt:variant>
        <vt:i4>5</vt:i4>
      </vt:variant>
      <vt:variant>
        <vt:lpwstr/>
      </vt:variant>
      <vt:variant>
        <vt:lpwstr>_Toc241655177</vt:lpwstr>
      </vt:variant>
      <vt:variant>
        <vt:i4>1507383</vt:i4>
      </vt:variant>
      <vt:variant>
        <vt:i4>110</vt:i4>
      </vt:variant>
      <vt:variant>
        <vt:i4>0</vt:i4>
      </vt:variant>
      <vt:variant>
        <vt:i4>5</vt:i4>
      </vt:variant>
      <vt:variant>
        <vt:lpwstr/>
      </vt:variant>
      <vt:variant>
        <vt:lpwstr>_Toc241655176</vt:lpwstr>
      </vt:variant>
      <vt:variant>
        <vt:i4>1507383</vt:i4>
      </vt:variant>
      <vt:variant>
        <vt:i4>104</vt:i4>
      </vt:variant>
      <vt:variant>
        <vt:i4>0</vt:i4>
      </vt:variant>
      <vt:variant>
        <vt:i4>5</vt:i4>
      </vt:variant>
      <vt:variant>
        <vt:lpwstr/>
      </vt:variant>
      <vt:variant>
        <vt:lpwstr>_Toc241655175</vt:lpwstr>
      </vt:variant>
      <vt:variant>
        <vt:i4>1507383</vt:i4>
      </vt:variant>
      <vt:variant>
        <vt:i4>98</vt:i4>
      </vt:variant>
      <vt:variant>
        <vt:i4>0</vt:i4>
      </vt:variant>
      <vt:variant>
        <vt:i4>5</vt:i4>
      </vt:variant>
      <vt:variant>
        <vt:lpwstr/>
      </vt:variant>
      <vt:variant>
        <vt:lpwstr>_Toc241655174</vt:lpwstr>
      </vt:variant>
      <vt:variant>
        <vt:i4>1507383</vt:i4>
      </vt:variant>
      <vt:variant>
        <vt:i4>92</vt:i4>
      </vt:variant>
      <vt:variant>
        <vt:i4>0</vt:i4>
      </vt:variant>
      <vt:variant>
        <vt:i4>5</vt:i4>
      </vt:variant>
      <vt:variant>
        <vt:lpwstr/>
      </vt:variant>
      <vt:variant>
        <vt:lpwstr>_Toc241655173</vt:lpwstr>
      </vt:variant>
      <vt:variant>
        <vt:i4>1507383</vt:i4>
      </vt:variant>
      <vt:variant>
        <vt:i4>86</vt:i4>
      </vt:variant>
      <vt:variant>
        <vt:i4>0</vt:i4>
      </vt:variant>
      <vt:variant>
        <vt:i4>5</vt:i4>
      </vt:variant>
      <vt:variant>
        <vt:lpwstr/>
      </vt:variant>
      <vt:variant>
        <vt:lpwstr>_Toc241655172</vt:lpwstr>
      </vt:variant>
      <vt:variant>
        <vt:i4>1507383</vt:i4>
      </vt:variant>
      <vt:variant>
        <vt:i4>80</vt:i4>
      </vt:variant>
      <vt:variant>
        <vt:i4>0</vt:i4>
      </vt:variant>
      <vt:variant>
        <vt:i4>5</vt:i4>
      </vt:variant>
      <vt:variant>
        <vt:lpwstr/>
      </vt:variant>
      <vt:variant>
        <vt:lpwstr>_Toc241655171</vt:lpwstr>
      </vt:variant>
      <vt:variant>
        <vt:i4>1507383</vt:i4>
      </vt:variant>
      <vt:variant>
        <vt:i4>74</vt:i4>
      </vt:variant>
      <vt:variant>
        <vt:i4>0</vt:i4>
      </vt:variant>
      <vt:variant>
        <vt:i4>5</vt:i4>
      </vt:variant>
      <vt:variant>
        <vt:lpwstr/>
      </vt:variant>
      <vt:variant>
        <vt:lpwstr>_Toc241655170</vt:lpwstr>
      </vt:variant>
      <vt:variant>
        <vt:i4>1441847</vt:i4>
      </vt:variant>
      <vt:variant>
        <vt:i4>68</vt:i4>
      </vt:variant>
      <vt:variant>
        <vt:i4>0</vt:i4>
      </vt:variant>
      <vt:variant>
        <vt:i4>5</vt:i4>
      </vt:variant>
      <vt:variant>
        <vt:lpwstr/>
      </vt:variant>
      <vt:variant>
        <vt:lpwstr>_Toc241655169</vt:lpwstr>
      </vt:variant>
      <vt:variant>
        <vt:i4>1441847</vt:i4>
      </vt:variant>
      <vt:variant>
        <vt:i4>62</vt:i4>
      </vt:variant>
      <vt:variant>
        <vt:i4>0</vt:i4>
      </vt:variant>
      <vt:variant>
        <vt:i4>5</vt:i4>
      </vt:variant>
      <vt:variant>
        <vt:lpwstr/>
      </vt:variant>
      <vt:variant>
        <vt:lpwstr>_Toc241655168</vt:lpwstr>
      </vt:variant>
      <vt:variant>
        <vt:i4>1441847</vt:i4>
      </vt:variant>
      <vt:variant>
        <vt:i4>56</vt:i4>
      </vt:variant>
      <vt:variant>
        <vt:i4>0</vt:i4>
      </vt:variant>
      <vt:variant>
        <vt:i4>5</vt:i4>
      </vt:variant>
      <vt:variant>
        <vt:lpwstr/>
      </vt:variant>
      <vt:variant>
        <vt:lpwstr>_Toc241655167</vt:lpwstr>
      </vt:variant>
      <vt:variant>
        <vt:i4>1441847</vt:i4>
      </vt:variant>
      <vt:variant>
        <vt:i4>50</vt:i4>
      </vt:variant>
      <vt:variant>
        <vt:i4>0</vt:i4>
      </vt:variant>
      <vt:variant>
        <vt:i4>5</vt:i4>
      </vt:variant>
      <vt:variant>
        <vt:lpwstr/>
      </vt:variant>
      <vt:variant>
        <vt:lpwstr>_Toc241655166</vt:lpwstr>
      </vt:variant>
      <vt:variant>
        <vt:i4>1441847</vt:i4>
      </vt:variant>
      <vt:variant>
        <vt:i4>44</vt:i4>
      </vt:variant>
      <vt:variant>
        <vt:i4>0</vt:i4>
      </vt:variant>
      <vt:variant>
        <vt:i4>5</vt:i4>
      </vt:variant>
      <vt:variant>
        <vt:lpwstr/>
      </vt:variant>
      <vt:variant>
        <vt:lpwstr>_Toc241655165</vt:lpwstr>
      </vt:variant>
      <vt:variant>
        <vt:i4>1441847</vt:i4>
      </vt:variant>
      <vt:variant>
        <vt:i4>38</vt:i4>
      </vt:variant>
      <vt:variant>
        <vt:i4>0</vt:i4>
      </vt:variant>
      <vt:variant>
        <vt:i4>5</vt:i4>
      </vt:variant>
      <vt:variant>
        <vt:lpwstr/>
      </vt:variant>
      <vt:variant>
        <vt:lpwstr>_Toc241655164</vt:lpwstr>
      </vt:variant>
      <vt:variant>
        <vt:i4>1441847</vt:i4>
      </vt:variant>
      <vt:variant>
        <vt:i4>32</vt:i4>
      </vt:variant>
      <vt:variant>
        <vt:i4>0</vt:i4>
      </vt:variant>
      <vt:variant>
        <vt:i4>5</vt:i4>
      </vt:variant>
      <vt:variant>
        <vt:lpwstr/>
      </vt:variant>
      <vt:variant>
        <vt:lpwstr>_Toc241655163</vt:lpwstr>
      </vt:variant>
      <vt:variant>
        <vt:i4>1441847</vt:i4>
      </vt:variant>
      <vt:variant>
        <vt:i4>26</vt:i4>
      </vt:variant>
      <vt:variant>
        <vt:i4>0</vt:i4>
      </vt:variant>
      <vt:variant>
        <vt:i4>5</vt:i4>
      </vt:variant>
      <vt:variant>
        <vt:lpwstr/>
      </vt:variant>
      <vt:variant>
        <vt:lpwstr>_Toc241655162</vt:lpwstr>
      </vt:variant>
      <vt:variant>
        <vt:i4>1441847</vt:i4>
      </vt:variant>
      <vt:variant>
        <vt:i4>20</vt:i4>
      </vt:variant>
      <vt:variant>
        <vt:i4>0</vt:i4>
      </vt:variant>
      <vt:variant>
        <vt:i4>5</vt:i4>
      </vt:variant>
      <vt:variant>
        <vt:lpwstr/>
      </vt:variant>
      <vt:variant>
        <vt:lpwstr>_Toc241655161</vt:lpwstr>
      </vt:variant>
      <vt:variant>
        <vt:i4>1441847</vt:i4>
      </vt:variant>
      <vt:variant>
        <vt:i4>14</vt:i4>
      </vt:variant>
      <vt:variant>
        <vt:i4>0</vt:i4>
      </vt:variant>
      <vt:variant>
        <vt:i4>5</vt:i4>
      </vt:variant>
      <vt:variant>
        <vt:lpwstr/>
      </vt:variant>
      <vt:variant>
        <vt:lpwstr>_Toc241655160</vt:lpwstr>
      </vt:variant>
      <vt:variant>
        <vt:i4>1376311</vt:i4>
      </vt:variant>
      <vt:variant>
        <vt:i4>8</vt:i4>
      </vt:variant>
      <vt:variant>
        <vt:i4>0</vt:i4>
      </vt:variant>
      <vt:variant>
        <vt:i4>5</vt:i4>
      </vt:variant>
      <vt:variant>
        <vt:lpwstr/>
      </vt:variant>
      <vt:variant>
        <vt:lpwstr>_Toc241655159</vt:lpwstr>
      </vt:variant>
      <vt:variant>
        <vt:i4>1376311</vt:i4>
      </vt:variant>
      <vt:variant>
        <vt:i4>2</vt:i4>
      </vt:variant>
      <vt:variant>
        <vt:i4>0</vt:i4>
      </vt:variant>
      <vt:variant>
        <vt:i4>5</vt:i4>
      </vt:variant>
      <vt:variant>
        <vt:lpwstr/>
      </vt:variant>
      <vt:variant>
        <vt:lpwstr>_Toc241655158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articles of association limited by guarantee - large membership</dc:title>
  <dc:subject> </dc:subject>
  <dc:creator>Office of the Regulator of Community Interest Companies</dc:creator>
  <cp:keywords>Model articles of association</cp:keywords>
  <dc:description> </dc:description>
  <cp:lastModifiedBy>Sally Anne Logan</cp:lastModifiedBy>
  <cp:revision>3</cp:revision>
  <cp:lastPrinted>2010-02-05T09:11:00Z</cp:lastPrinted>
  <dcterms:created xsi:type="dcterms:W3CDTF">2024-12-01T11:09:00Z</dcterms:created>
  <dcterms:modified xsi:type="dcterms:W3CDTF">2024-12-01T11:14:00Z</dcterms:modified>
  <cp:category>Forms, model constitutions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ABAAVOAfoSrQoyzj6f/6jav+XL1cqh+DWnFf2vU7OhaVZkuXauAn1dV4+wEfHtj9MMMb</vt:lpwstr>
  </property>
  <property fmtid="{D5CDD505-2E9C-101B-9397-08002B2CF9AE}" pid="3" name="RESPONSE_SENDER_NAME">
    <vt:lpwstr>gAAAdya76B99d4hLGUR1rQ+8TxTv0GGEPdix</vt:lpwstr>
  </property>
  <property fmtid="{D5CDD505-2E9C-101B-9397-08002B2CF9AE}" pid="4" name="EMAIL_OWNER_ADDRESS">
    <vt:lpwstr>sAAA2RgG6J6jCJ07au7kDsHIJzCGnvAc75sEb2k6VKxa0N4=</vt:lpwstr>
  </property>
  <property fmtid="{D5CDD505-2E9C-101B-9397-08002B2CF9AE}" pid="5" name="iManageFooter">
    <vt:lpwstr>16576272-2</vt:lpwstr>
  </property>
</Properties>
</file>